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D4A55" w14:textId="77777777" w:rsidR="006B3B33" w:rsidRPr="00D705C1" w:rsidRDefault="006B3B33" w:rsidP="00943008">
      <w:pPr>
        <w:tabs>
          <w:tab w:val="left" w:pos="2156"/>
        </w:tabs>
        <w:spacing w:after="120"/>
        <w:jc w:val="center"/>
        <w:rPr>
          <w:rFonts w:ascii="Verdana" w:hAnsi="Verdana"/>
          <w:b/>
          <w:sz w:val="24"/>
          <w:szCs w:val="18"/>
          <w:lang w:val="bg-BG"/>
        </w:rPr>
      </w:pPr>
      <w:r w:rsidRPr="00D705C1">
        <w:rPr>
          <w:rFonts w:ascii="Verdana" w:hAnsi="Verdana"/>
          <w:b/>
          <w:sz w:val="24"/>
          <w:szCs w:val="18"/>
          <w:lang w:val="bg-BG"/>
        </w:rPr>
        <w:t>Провеждане на рекламна кампания „Доведи клиент и вземи ваучер за природен газ“</w:t>
      </w:r>
    </w:p>
    <w:p w14:paraId="1F99854F" w14:textId="77777777" w:rsidR="0030304A" w:rsidRPr="00D705C1" w:rsidRDefault="00505884" w:rsidP="00943008">
      <w:pPr>
        <w:tabs>
          <w:tab w:val="left" w:pos="2156"/>
        </w:tabs>
        <w:spacing w:after="120"/>
        <w:rPr>
          <w:rFonts w:ascii="Verdana" w:hAnsi="Verdana"/>
          <w:b/>
          <w:sz w:val="20"/>
          <w:szCs w:val="20"/>
          <w:lang w:val="bg-BG"/>
        </w:rPr>
      </w:pPr>
      <w:r w:rsidRPr="00D705C1">
        <w:rPr>
          <w:rStyle w:val="TitleChar"/>
          <w:lang w:val="bg-BG"/>
        </w:rPr>
        <w:br/>
      </w:r>
      <w:r w:rsidRPr="00D705C1">
        <w:rPr>
          <w:rFonts w:ascii="Verdana" w:hAnsi="Verdana"/>
          <w:b/>
          <w:sz w:val="20"/>
          <w:szCs w:val="20"/>
          <w:lang w:val="bg-BG"/>
        </w:rPr>
        <w:t>I. ОБЩИ ПОЛОЖЕНИЯ</w:t>
      </w:r>
    </w:p>
    <w:p w14:paraId="5F9BE6CA" w14:textId="77777777" w:rsidR="006B3B33" w:rsidRPr="00D705C1" w:rsidRDefault="00184F55" w:rsidP="00943008">
      <w:pPr>
        <w:pStyle w:val="ListParagraph"/>
        <w:numPr>
          <w:ilvl w:val="0"/>
          <w:numId w:val="8"/>
        </w:numPr>
        <w:tabs>
          <w:tab w:val="left" w:pos="2156"/>
        </w:tabs>
        <w:spacing w:after="120" w:line="276" w:lineRule="auto"/>
        <w:contextualSpacing w:val="0"/>
        <w:jc w:val="both"/>
        <w:rPr>
          <w:rFonts w:ascii="Verdana" w:hAnsi="Verdana"/>
          <w:sz w:val="20"/>
          <w:szCs w:val="20"/>
          <w:lang w:val="bg-BG"/>
        </w:rPr>
      </w:pPr>
      <w:r w:rsidRPr="00D705C1">
        <w:rPr>
          <w:rFonts w:ascii="Verdana" w:hAnsi="Verdana"/>
          <w:sz w:val="20"/>
          <w:szCs w:val="20"/>
          <w:lang w:val="bg-BG"/>
        </w:rPr>
        <w:t>Организатор на рекламната кампания</w:t>
      </w:r>
      <w:r w:rsidR="00505884" w:rsidRPr="00D705C1">
        <w:rPr>
          <w:rFonts w:ascii="Verdana" w:hAnsi="Verdana"/>
          <w:sz w:val="20"/>
          <w:szCs w:val="20"/>
          <w:lang w:val="bg-BG"/>
        </w:rPr>
        <w:t xml:space="preserve"> </w:t>
      </w:r>
      <w:r w:rsidR="006B3B33" w:rsidRPr="00D705C1">
        <w:rPr>
          <w:rFonts w:ascii="Verdana" w:hAnsi="Verdana"/>
          <w:sz w:val="20"/>
          <w:szCs w:val="20"/>
          <w:lang w:val="bg-BG"/>
        </w:rPr>
        <w:t xml:space="preserve">„Доведи клиент и вземи ваучер за природен газ“ </w:t>
      </w:r>
      <w:r w:rsidR="00505884" w:rsidRPr="00D705C1">
        <w:rPr>
          <w:rFonts w:ascii="Verdana" w:hAnsi="Verdana"/>
          <w:sz w:val="20"/>
          <w:szCs w:val="20"/>
          <w:lang w:val="bg-BG"/>
        </w:rPr>
        <w:t xml:space="preserve"> (наречена „</w:t>
      </w:r>
      <w:r w:rsidRPr="00D705C1">
        <w:rPr>
          <w:rFonts w:ascii="Verdana" w:hAnsi="Verdana"/>
          <w:sz w:val="20"/>
          <w:szCs w:val="20"/>
          <w:lang w:val="bg-BG"/>
        </w:rPr>
        <w:t>Кампанията</w:t>
      </w:r>
      <w:r w:rsidR="00505884" w:rsidRPr="00D705C1">
        <w:rPr>
          <w:rFonts w:ascii="Verdana" w:hAnsi="Verdana"/>
          <w:sz w:val="20"/>
          <w:szCs w:val="20"/>
          <w:lang w:val="bg-BG"/>
        </w:rPr>
        <w:t>“) е „</w:t>
      </w:r>
      <w:r w:rsidR="006B3B33" w:rsidRPr="00D705C1">
        <w:rPr>
          <w:rFonts w:ascii="Verdana" w:hAnsi="Verdana"/>
          <w:sz w:val="20"/>
          <w:szCs w:val="20"/>
          <w:lang w:val="bg-BG"/>
        </w:rPr>
        <w:t xml:space="preserve">Овергаз Мрежи“ </w:t>
      </w:r>
      <w:r w:rsidR="00505884" w:rsidRPr="00D705C1">
        <w:rPr>
          <w:rFonts w:ascii="Verdana" w:hAnsi="Verdana"/>
          <w:sz w:val="20"/>
          <w:szCs w:val="20"/>
          <w:lang w:val="bg-BG"/>
        </w:rPr>
        <w:t xml:space="preserve">АД , ЕИК </w:t>
      </w:r>
      <w:r w:rsidR="006B3B33" w:rsidRPr="00D705C1">
        <w:rPr>
          <w:rFonts w:ascii="Verdana" w:hAnsi="Verdana"/>
          <w:sz w:val="20"/>
          <w:szCs w:val="20"/>
          <w:lang w:val="bg-BG"/>
        </w:rPr>
        <w:t>130533432</w:t>
      </w:r>
      <w:r w:rsidR="00505884" w:rsidRPr="00D705C1">
        <w:rPr>
          <w:rFonts w:ascii="Verdana" w:hAnsi="Verdana"/>
          <w:sz w:val="20"/>
          <w:szCs w:val="20"/>
          <w:lang w:val="bg-BG"/>
        </w:rPr>
        <w:t xml:space="preserve">, със седалище и адрес на управление </w:t>
      </w:r>
      <w:r w:rsidR="006B3B33" w:rsidRPr="00D705C1">
        <w:rPr>
          <w:rFonts w:ascii="Verdana" w:hAnsi="Verdana"/>
          <w:sz w:val="20"/>
          <w:szCs w:val="20"/>
          <w:lang w:val="bg-BG"/>
        </w:rPr>
        <w:t xml:space="preserve">Област София (столица); Община Столична; ПК 1407; Населено място гр. София; Район р-н Лозенец; ул.Филип Кутев  1 </w:t>
      </w:r>
      <w:r w:rsidR="00505884" w:rsidRPr="00D705C1">
        <w:rPr>
          <w:rFonts w:ascii="Verdana" w:hAnsi="Verdana"/>
          <w:sz w:val="20"/>
          <w:szCs w:val="20"/>
          <w:lang w:val="bg-BG"/>
        </w:rPr>
        <w:t>(наречено „Организатор“).</w:t>
      </w:r>
    </w:p>
    <w:p w14:paraId="7AF1AAF9" w14:textId="77777777" w:rsidR="006B3B33" w:rsidRPr="00D705C1" w:rsidRDefault="00505884" w:rsidP="00943008">
      <w:pPr>
        <w:pStyle w:val="ListParagraph"/>
        <w:numPr>
          <w:ilvl w:val="0"/>
          <w:numId w:val="8"/>
        </w:numPr>
        <w:tabs>
          <w:tab w:val="left" w:pos="2156"/>
        </w:tabs>
        <w:spacing w:after="120" w:line="276" w:lineRule="auto"/>
        <w:contextualSpacing w:val="0"/>
        <w:jc w:val="both"/>
        <w:rPr>
          <w:rFonts w:ascii="Verdana" w:hAnsi="Verdana"/>
          <w:sz w:val="20"/>
          <w:szCs w:val="20"/>
          <w:lang w:val="bg-BG"/>
        </w:rPr>
      </w:pPr>
      <w:r w:rsidRPr="00D705C1">
        <w:rPr>
          <w:rFonts w:ascii="Verdana" w:hAnsi="Verdana"/>
          <w:sz w:val="20"/>
          <w:szCs w:val="20"/>
          <w:lang w:val="bg-BG"/>
        </w:rPr>
        <w:t xml:space="preserve">Участниците в </w:t>
      </w:r>
      <w:r w:rsidR="00184F55" w:rsidRPr="00D705C1">
        <w:rPr>
          <w:rFonts w:ascii="Verdana" w:hAnsi="Verdana"/>
          <w:sz w:val="20"/>
          <w:szCs w:val="20"/>
          <w:lang w:val="bg-BG"/>
        </w:rPr>
        <w:t xml:space="preserve">Кампанията </w:t>
      </w:r>
      <w:r w:rsidRPr="00D705C1">
        <w:rPr>
          <w:rFonts w:ascii="Verdana" w:hAnsi="Verdana"/>
          <w:sz w:val="20"/>
          <w:szCs w:val="20"/>
          <w:lang w:val="bg-BG"/>
        </w:rPr>
        <w:t>са длъжни да спазват условията, сроковете и разпоредбите на</w:t>
      </w:r>
      <w:r w:rsidR="0030304A" w:rsidRPr="00D705C1">
        <w:rPr>
          <w:rFonts w:ascii="Verdana" w:hAnsi="Verdana"/>
          <w:sz w:val="20"/>
          <w:szCs w:val="20"/>
          <w:lang w:val="bg-BG"/>
        </w:rPr>
        <w:t xml:space="preserve"> </w:t>
      </w:r>
      <w:r w:rsidRPr="00D705C1">
        <w:rPr>
          <w:rFonts w:ascii="Verdana" w:hAnsi="Verdana"/>
          <w:sz w:val="20"/>
          <w:szCs w:val="20"/>
          <w:lang w:val="bg-BG"/>
        </w:rPr>
        <w:t xml:space="preserve">изложените по-долу официални правила на </w:t>
      </w:r>
      <w:r w:rsidR="00184F55" w:rsidRPr="00D705C1">
        <w:rPr>
          <w:rFonts w:ascii="Verdana" w:hAnsi="Verdana"/>
          <w:sz w:val="20"/>
          <w:szCs w:val="20"/>
          <w:lang w:val="bg-BG"/>
        </w:rPr>
        <w:t>Кампанията</w:t>
      </w:r>
      <w:r w:rsidRPr="00D705C1">
        <w:rPr>
          <w:rFonts w:ascii="Verdana" w:hAnsi="Verdana"/>
          <w:sz w:val="20"/>
          <w:szCs w:val="20"/>
          <w:lang w:val="bg-BG"/>
        </w:rPr>
        <w:t xml:space="preserve"> (наречени "Официалните правила").</w:t>
      </w:r>
    </w:p>
    <w:p w14:paraId="2438F943" w14:textId="77777777" w:rsidR="00C513B8" w:rsidRPr="00D705C1" w:rsidRDefault="00505884" w:rsidP="00943008">
      <w:pPr>
        <w:pStyle w:val="ListParagraph"/>
        <w:numPr>
          <w:ilvl w:val="0"/>
          <w:numId w:val="8"/>
        </w:numPr>
        <w:tabs>
          <w:tab w:val="left" w:pos="2156"/>
        </w:tabs>
        <w:spacing w:after="120" w:line="276" w:lineRule="auto"/>
        <w:contextualSpacing w:val="0"/>
        <w:jc w:val="both"/>
        <w:rPr>
          <w:rFonts w:ascii="Verdana" w:hAnsi="Verdana"/>
          <w:sz w:val="20"/>
          <w:szCs w:val="20"/>
          <w:lang w:val="bg-BG"/>
        </w:rPr>
      </w:pPr>
      <w:r w:rsidRPr="00D705C1">
        <w:rPr>
          <w:rFonts w:ascii="Verdana" w:hAnsi="Verdana"/>
          <w:sz w:val="20"/>
          <w:szCs w:val="20"/>
          <w:lang w:val="bg-BG"/>
        </w:rPr>
        <w:t>Официалните правила ще бъдат публично оповестени и ще бъдат достъпни за целия период</w:t>
      </w:r>
      <w:r w:rsidR="0030304A" w:rsidRPr="00D705C1">
        <w:rPr>
          <w:rFonts w:ascii="Verdana" w:hAnsi="Verdana"/>
          <w:sz w:val="20"/>
          <w:szCs w:val="20"/>
          <w:lang w:val="bg-BG"/>
        </w:rPr>
        <w:t xml:space="preserve"> </w:t>
      </w:r>
      <w:r w:rsidRPr="00D705C1">
        <w:rPr>
          <w:rFonts w:ascii="Verdana" w:hAnsi="Verdana"/>
          <w:sz w:val="20"/>
          <w:szCs w:val="20"/>
          <w:lang w:val="bg-BG"/>
        </w:rPr>
        <w:t xml:space="preserve">на </w:t>
      </w:r>
      <w:r w:rsidR="00321E99" w:rsidRPr="00D705C1">
        <w:rPr>
          <w:rFonts w:ascii="Verdana" w:hAnsi="Verdana"/>
          <w:sz w:val="20"/>
          <w:szCs w:val="20"/>
          <w:lang w:val="bg-BG"/>
        </w:rPr>
        <w:t>Кампанията</w:t>
      </w:r>
      <w:r w:rsidR="006B3B33" w:rsidRPr="00D705C1">
        <w:rPr>
          <w:rFonts w:ascii="Verdana" w:hAnsi="Verdana"/>
          <w:sz w:val="20"/>
          <w:szCs w:val="20"/>
          <w:lang w:val="bg-BG"/>
        </w:rPr>
        <w:t xml:space="preserve"> на интернет страницата </w:t>
      </w:r>
      <w:r w:rsidRPr="00D705C1">
        <w:rPr>
          <w:rFonts w:ascii="Verdana" w:hAnsi="Verdana"/>
          <w:sz w:val="20"/>
          <w:szCs w:val="20"/>
          <w:lang w:val="bg-BG"/>
        </w:rPr>
        <w:t>на Организатора</w:t>
      </w:r>
      <w:r w:rsidR="006B3B33" w:rsidRPr="00D705C1">
        <w:rPr>
          <w:rFonts w:ascii="Verdana" w:hAnsi="Verdana"/>
          <w:sz w:val="20"/>
          <w:szCs w:val="20"/>
          <w:lang w:val="bg-BG"/>
        </w:rPr>
        <w:t xml:space="preserve"> </w:t>
      </w:r>
      <w:r w:rsidRPr="00D705C1">
        <w:rPr>
          <w:rFonts w:ascii="Verdana" w:hAnsi="Verdana"/>
          <w:sz w:val="20"/>
          <w:szCs w:val="20"/>
          <w:lang w:val="bg-BG"/>
        </w:rPr>
        <w:t>(наричана „</w:t>
      </w:r>
      <w:r w:rsidR="006B3B33" w:rsidRPr="00D705C1">
        <w:rPr>
          <w:rFonts w:ascii="Verdana" w:hAnsi="Verdana"/>
          <w:sz w:val="20"/>
          <w:szCs w:val="20"/>
          <w:lang w:val="bg-BG"/>
        </w:rPr>
        <w:t xml:space="preserve">Доведи клиент и вземи ваучер за природен газ </w:t>
      </w:r>
      <w:r w:rsidRPr="00D705C1">
        <w:rPr>
          <w:rFonts w:ascii="Verdana" w:hAnsi="Verdana"/>
          <w:sz w:val="20"/>
          <w:szCs w:val="20"/>
          <w:lang w:val="bg-BG"/>
        </w:rPr>
        <w:t>“):</w:t>
      </w:r>
      <w:r w:rsidR="006B3B33" w:rsidRPr="00D705C1">
        <w:rPr>
          <w:rFonts w:ascii="Verdana" w:hAnsi="Verdana"/>
          <w:sz w:val="20"/>
          <w:szCs w:val="20"/>
          <w:lang w:val="bg-BG"/>
        </w:rPr>
        <w:t xml:space="preserve"> </w:t>
      </w:r>
      <w:hyperlink r:id="rId7" w:history="1">
        <w:r w:rsidR="006B3B33" w:rsidRPr="00D705C1">
          <w:rPr>
            <w:rStyle w:val="Hyperlink"/>
            <w:rFonts w:ascii="Verdana" w:hAnsi="Verdana"/>
            <w:sz w:val="20"/>
            <w:szCs w:val="20"/>
            <w:lang w:val="bg-BG"/>
          </w:rPr>
          <w:t>www.overgas.bg</w:t>
        </w:r>
      </w:hyperlink>
    </w:p>
    <w:p w14:paraId="38BF3AE9" w14:textId="77777777" w:rsidR="003527D2" w:rsidRPr="00D705C1" w:rsidRDefault="00505884" w:rsidP="00943008">
      <w:pPr>
        <w:pStyle w:val="ListParagraph"/>
        <w:numPr>
          <w:ilvl w:val="0"/>
          <w:numId w:val="8"/>
        </w:numPr>
        <w:tabs>
          <w:tab w:val="left" w:pos="2156"/>
        </w:tabs>
        <w:spacing w:after="120" w:line="276" w:lineRule="auto"/>
        <w:contextualSpacing w:val="0"/>
        <w:jc w:val="both"/>
        <w:rPr>
          <w:rFonts w:ascii="Verdana" w:hAnsi="Verdana"/>
          <w:sz w:val="20"/>
          <w:szCs w:val="20"/>
          <w:lang w:val="bg-BG"/>
        </w:rPr>
      </w:pPr>
      <w:r w:rsidRPr="00D705C1">
        <w:rPr>
          <w:rFonts w:ascii="Verdana" w:hAnsi="Verdana"/>
          <w:sz w:val="20"/>
          <w:szCs w:val="20"/>
          <w:lang w:val="bg-BG"/>
        </w:rPr>
        <w:t>Организаторът си запазва правото да допълва или променя Официалните правила, като</w:t>
      </w:r>
      <w:r w:rsidR="0030304A" w:rsidRPr="00D705C1">
        <w:rPr>
          <w:rFonts w:ascii="Verdana" w:hAnsi="Verdana"/>
          <w:sz w:val="20"/>
          <w:szCs w:val="20"/>
          <w:lang w:val="bg-BG"/>
        </w:rPr>
        <w:t xml:space="preserve"> </w:t>
      </w:r>
      <w:r w:rsidRPr="00D705C1">
        <w:rPr>
          <w:rFonts w:ascii="Verdana" w:hAnsi="Verdana"/>
          <w:sz w:val="20"/>
          <w:szCs w:val="20"/>
          <w:lang w:val="bg-BG"/>
        </w:rPr>
        <w:t xml:space="preserve">промените влизат в сила след оповестяването им на интернет страницата </w:t>
      </w:r>
      <w:hyperlink r:id="rId8" w:history="1">
        <w:r w:rsidR="006B3B33" w:rsidRPr="00D705C1">
          <w:rPr>
            <w:rStyle w:val="Hyperlink"/>
            <w:rFonts w:ascii="Verdana" w:hAnsi="Verdana"/>
            <w:sz w:val="20"/>
            <w:szCs w:val="20"/>
            <w:lang w:val="bg-BG"/>
          </w:rPr>
          <w:t>www.overgas.bg</w:t>
        </w:r>
      </w:hyperlink>
    </w:p>
    <w:p w14:paraId="1B43BFA2" w14:textId="77777777" w:rsidR="003527D2" w:rsidRPr="00D705C1" w:rsidRDefault="003527D2" w:rsidP="00943008">
      <w:pPr>
        <w:tabs>
          <w:tab w:val="left" w:pos="2156"/>
        </w:tabs>
        <w:spacing w:after="120"/>
        <w:jc w:val="both"/>
        <w:rPr>
          <w:rFonts w:ascii="Verdana" w:hAnsi="Verdana"/>
          <w:sz w:val="20"/>
          <w:szCs w:val="20"/>
          <w:lang w:val="bg-BG"/>
        </w:rPr>
      </w:pPr>
    </w:p>
    <w:p w14:paraId="111B6C2B" w14:textId="77777777" w:rsidR="0030304A" w:rsidRPr="00D705C1" w:rsidRDefault="00505884" w:rsidP="00943008">
      <w:pPr>
        <w:tabs>
          <w:tab w:val="left" w:pos="2156"/>
        </w:tabs>
        <w:spacing w:after="120"/>
        <w:rPr>
          <w:rFonts w:ascii="Verdana" w:hAnsi="Verdana"/>
          <w:b/>
          <w:sz w:val="20"/>
          <w:szCs w:val="20"/>
          <w:lang w:val="bg-BG"/>
        </w:rPr>
      </w:pPr>
      <w:r w:rsidRPr="00D705C1">
        <w:rPr>
          <w:rFonts w:ascii="Verdana" w:hAnsi="Verdana"/>
          <w:b/>
          <w:sz w:val="20"/>
          <w:szCs w:val="20"/>
          <w:lang w:val="bg-BG"/>
        </w:rPr>
        <w:t xml:space="preserve">II. ТЕРИТОРИЯ НА ПРОВЕЖДАНЕ НА </w:t>
      </w:r>
      <w:r w:rsidR="0030304A" w:rsidRPr="00D705C1">
        <w:rPr>
          <w:rFonts w:ascii="Verdana" w:hAnsi="Verdana"/>
          <w:b/>
          <w:sz w:val="20"/>
          <w:szCs w:val="20"/>
          <w:lang w:val="bg-BG"/>
        </w:rPr>
        <w:t>КАМПАНИЯТА</w:t>
      </w:r>
    </w:p>
    <w:p w14:paraId="64115794" w14:textId="77777777" w:rsidR="001B7C56" w:rsidRPr="00D705C1" w:rsidRDefault="00321E99" w:rsidP="00943008">
      <w:pPr>
        <w:pStyle w:val="ListParagraph"/>
        <w:numPr>
          <w:ilvl w:val="0"/>
          <w:numId w:val="8"/>
        </w:numPr>
        <w:tabs>
          <w:tab w:val="left" w:pos="2156"/>
        </w:tabs>
        <w:spacing w:after="120" w:line="276" w:lineRule="auto"/>
        <w:contextualSpacing w:val="0"/>
        <w:jc w:val="both"/>
        <w:rPr>
          <w:rFonts w:ascii="Verdana" w:hAnsi="Verdana"/>
          <w:sz w:val="20"/>
          <w:szCs w:val="20"/>
          <w:lang w:val="bg-BG"/>
        </w:rPr>
      </w:pPr>
      <w:r w:rsidRPr="00D705C1">
        <w:rPr>
          <w:rFonts w:ascii="Verdana" w:hAnsi="Verdana"/>
          <w:sz w:val="20"/>
          <w:szCs w:val="20"/>
          <w:lang w:val="bg-BG"/>
        </w:rPr>
        <w:t>Кампанията</w:t>
      </w:r>
      <w:r w:rsidR="00505884" w:rsidRPr="00D705C1">
        <w:rPr>
          <w:rFonts w:ascii="Verdana" w:hAnsi="Verdana"/>
          <w:sz w:val="20"/>
          <w:szCs w:val="20"/>
          <w:lang w:val="bg-BG"/>
        </w:rPr>
        <w:t xml:space="preserve"> се организира и провежда на територията на Републ</w:t>
      </w:r>
      <w:r w:rsidR="001B7C56" w:rsidRPr="00D705C1">
        <w:rPr>
          <w:rFonts w:ascii="Verdana" w:hAnsi="Verdana"/>
          <w:sz w:val="20"/>
          <w:szCs w:val="20"/>
          <w:lang w:val="bg-BG"/>
        </w:rPr>
        <w:t>ика България.</w:t>
      </w:r>
    </w:p>
    <w:p w14:paraId="0859BE2F" w14:textId="77777777" w:rsidR="006633ED" w:rsidRPr="00D705C1" w:rsidRDefault="001B7C56" w:rsidP="00943008">
      <w:pPr>
        <w:pStyle w:val="ListParagraph"/>
        <w:numPr>
          <w:ilvl w:val="0"/>
          <w:numId w:val="8"/>
        </w:numPr>
        <w:tabs>
          <w:tab w:val="left" w:pos="2156"/>
        </w:tabs>
        <w:spacing w:after="120" w:line="276" w:lineRule="auto"/>
        <w:contextualSpacing w:val="0"/>
        <w:jc w:val="both"/>
        <w:rPr>
          <w:rFonts w:ascii="Verdana" w:hAnsi="Verdana"/>
          <w:bCs/>
          <w:sz w:val="20"/>
          <w:szCs w:val="20"/>
          <w:lang w:val="bg-BG"/>
        </w:rPr>
      </w:pPr>
      <w:r w:rsidRPr="00D705C1">
        <w:rPr>
          <w:rFonts w:ascii="Verdana" w:hAnsi="Verdana"/>
          <w:bCs/>
          <w:sz w:val="20"/>
          <w:szCs w:val="20"/>
          <w:lang w:val="bg-BG"/>
        </w:rPr>
        <w:t xml:space="preserve">Всеки битов клиент ще бъде уведомен за провеждането на кампанията чрез: </w:t>
      </w:r>
    </w:p>
    <w:p w14:paraId="75E1B663" w14:textId="77777777" w:rsidR="001B7C56" w:rsidRPr="00D705C1" w:rsidRDefault="001B7C56" w:rsidP="00943008">
      <w:pPr>
        <w:numPr>
          <w:ilvl w:val="0"/>
          <w:numId w:val="9"/>
        </w:numPr>
        <w:tabs>
          <w:tab w:val="left" w:pos="2156"/>
        </w:tabs>
        <w:spacing w:after="120"/>
        <w:jc w:val="both"/>
        <w:rPr>
          <w:rFonts w:ascii="Verdana" w:hAnsi="Verdana"/>
          <w:bCs/>
          <w:i/>
          <w:sz w:val="20"/>
          <w:szCs w:val="20"/>
          <w:lang w:val="bg-BG"/>
        </w:rPr>
      </w:pPr>
      <w:r w:rsidRPr="00D705C1">
        <w:rPr>
          <w:rFonts w:ascii="Verdana" w:hAnsi="Verdana"/>
          <w:bCs/>
          <w:i/>
          <w:sz w:val="20"/>
          <w:szCs w:val="20"/>
          <w:lang w:val="bg-BG"/>
        </w:rPr>
        <w:t>Newsletter;</w:t>
      </w:r>
    </w:p>
    <w:p w14:paraId="6F1EDF56" w14:textId="77777777" w:rsidR="001B7C56" w:rsidRPr="00D705C1" w:rsidRDefault="001B7C56" w:rsidP="00943008">
      <w:pPr>
        <w:numPr>
          <w:ilvl w:val="0"/>
          <w:numId w:val="9"/>
        </w:numPr>
        <w:tabs>
          <w:tab w:val="left" w:pos="2156"/>
        </w:tabs>
        <w:spacing w:after="120"/>
        <w:jc w:val="both"/>
        <w:rPr>
          <w:rFonts w:ascii="Verdana" w:hAnsi="Verdana"/>
          <w:bCs/>
          <w:i/>
          <w:sz w:val="20"/>
          <w:szCs w:val="20"/>
          <w:lang w:val="bg-BG"/>
        </w:rPr>
      </w:pPr>
      <w:r w:rsidRPr="00D705C1">
        <w:rPr>
          <w:rFonts w:ascii="Verdana" w:hAnsi="Verdana"/>
          <w:bCs/>
          <w:i/>
          <w:sz w:val="20"/>
          <w:szCs w:val="20"/>
          <w:lang w:val="bg-BG"/>
        </w:rPr>
        <w:t>Вложка в хартиената фактура;</w:t>
      </w:r>
    </w:p>
    <w:p w14:paraId="3206E3FA" w14:textId="220279B0" w:rsidR="006633ED" w:rsidRPr="00943008" w:rsidRDefault="001B7C56" w:rsidP="00943008">
      <w:pPr>
        <w:numPr>
          <w:ilvl w:val="0"/>
          <w:numId w:val="9"/>
        </w:numPr>
        <w:tabs>
          <w:tab w:val="left" w:pos="2156"/>
        </w:tabs>
        <w:spacing w:after="120"/>
        <w:jc w:val="both"/>
        <w:rPr>
          <w:rFonts w:ascii="Verdana" w:hAnsi="Verdana"/>
          <w:bCs/>
          <w:sz w:val="20"/>
          <w:szCs w:val="20"/>
          <w:lang w:val="bg-BG"/>
        </w:rPr>
      </w:pPr>
      <w:r w:rsidRPr="00D705C1">
        <w:rPr>
          <w:rFonts w:ascii="Verdana" w:hAnsi="Verdana"/>
          <w:bCs/>
          <w:i/>
          <w:sz w:val="20"/>
          <w:szCs w:val="20"/>
          <w:lang w:val="bg-BG"/>
        </w:rPr>
        <w:t>Информация в профила на Овергаз във facebook</w:t>
      </w:r>
      <w:r w:rsidRPr="00D705C1">
        <w:rPr>
          <w:rFonts w:ascii="Verdana" w:hAnsi="Verdana"/>
          <w:bCs/>
          <w:sz w:val="20"/>
          <w:szCs w:val="20"/>
          <w:lang w:val="bg-BG"/>
        </w:rPr>
        <w:t xml:space="preserve">; </w:t>
      </w:r>
    </w:p>
    <w:p w14:paraId="4D64C9D5" w14:textId="089CB705" w:rsidR="00184F55" w:rsidRPr="00D705C1" w:rsidRDefault="00505884" w:rsidP="00943008">
      <w:pPr>
        <w:pStyle w:val="ListParagraph"/>
        <w:numPr>
          <w:ilvl w:val="0"/>
          <w:numId w:val="8"/>
        </w:numPr>
        <w:tabs>
          <w:tab w:val="left" w:pos="2156"/>
        </w:tabs>
        <w:spacing w:after="120" w:line="276" w:lineRule="auto"/>
        <w:contextualSpacing w:val="0"/>
        <w:jc w:val="both"/>
        <w:rPr>
          <w:rFonts w:ascii="Verdana" w:hAnsi="Verdana"/>
          <w:sz w:val="20"/>
          <w:szCs w:val="20"/>
          <w:lang w:val="bg-BG"/>
        </w:rPr>
      </w:pPr>
      <w:r w:rsidRPr="00D705C1">
        <w:rPr>
          <w:rFonts w:ascii="Verdana" w:hAnsi="Verdana"/>
          <w:sz w:val="20"/>
          <w:szCs w:val="20"/>
          <w:lang w:val="bg-BG"/>
        </w:rPr>
        <w:t xml:space="preserve">Периодът на провеждане на </w:t>
      </w:r>
      <w:r w:rsidR="00321E99" w:rsidRPr="00D705C1">
        <w:rPr>
          <w:rFonts w:ascii="Verdana" w:hAnsi="Verdana"/>
          <w:sz w:val="20"/>
          <w:szCs w:val="20"/>
          <w:lang w:val="bg-BG"/>
        </w:rPr>
        <w:t>Кампанията</w:t>
      </w:r>
      <w:r w:rsidRPr="00D705C1">
        <w:rPr>
          <w:rFonts w:ascii="Verdana" w:hAnsi="Verdana"/>
          <w:sz w:val="20"/>
          <w:szCs w:val="20"/>
          <w:lang w:val="bg-BG"/>
        </w:rPr>
        <w:t xml:space="preserve"> е от </w:t>
      </w:r>
      <w:r w:rsidR="007F55E3">
        <w:rPr>
          <w:rFonts w:ascii="Verdana" w:hAnsi="Verdana"/>
          <w:sz w:val="20"/>
          <w:szCs w:val="20"/>
          <w:lang w:val="bg-BG"/>
        </w:rPr>
        <w:t>1</w:t>
      </w:r>
      <w:r w:rsidR="009668C3">
        <w:rPr>
          <w:rFonts w:ascii="Verdana" w:hAnsi="Verdana"/>
          <w:sz w:val="20"/>
          <w:szCs w:val="20"/>
          <w:lang w:val="bg-BG"/>
        </w:rPr>
        <w:t>0</w:t>
      </w:r>
      <w:r w:rsidRPr="00D705C1">
        <w:rPr>
          <w:rFonts w:ascii="Verdana" w:hAnsi="Verdana"/>
          <w:sz w:val="20"/>
          <w:szCs w:val="20"/>
          <w:lang w:val="bg-BG"/>
        </w:rPr>
        <w:t xml:space="preserve"> </w:t>
      </w:r>
      <w:r w:rsidR="00227172" w:rsidRPr="00D705C1">
        <w:rPr>
          <w:rFonts w:ascii="Verdana" w:hAnsi="Verdana"/>
          <w:sz w:val="20"/>
          <w:szCs w:val="20"/>
          <w:lang w:val="bg-BG"/>
        </w:rPr>
        <w:t>април</w:t>
      </w:r>
      <w:r w:rsidRPr="00D705C1">
        <w:rPr>
          <w:rFonts w:ascii="Verdana" w:hAnsi="Verdana"/>
          <w:sz w:val="20"/>
          <w:szCs w:val="20"/>
          <w:lang w:val="bg-BG"/>
        </w:rPr>
        <w:t xml:space="preserve"> 202</w:t>
      </w:r>
      <w:r w:rsidR="00227172" w:rsidRPr="00D705C1">
        <w:rPr>
          <w:rFonts w:ascii="Verdana" w:hAnsi="Verdana"/>
          <w:sz w:val="20"/>
          <w:szCs w:val="20"/>
          <w:lang w:val="bg-BG"/>
        </w:rPr>
        <w:t>4</w:t>
      </w:r>
      <w:r w:rsidRPr="00D705C1">
        <w:rPr>
          <w:rFonts w:ascii="Verdana" w:hAnsi="Verdana"/>
          <w:sz w:val="20"/>
          <w:szCs w:val="20"/>
          <w:lang w:val="bg-BG"/>
        </w:rPr>
        <w:t xml:space="preserve"> г. до </w:t>
      </w:r>
      <w:r w:rsidR="007F55E3">
        <w:rPr>
          <w:rFonts w:ascii="Verdana" w:hAnsi="Verdana"/>
          <w:sz w:val="20"/>
          <w:szCs w:val="20"/>
          <w:lang w:val="bg-BG"/>
        </w:rPr>
        <w:t>1</w:t>
      </w:r>
      <w:r w:rsidR="00A02CAB">
        <w:rPr>
          <w:rFonts w:ascii="Verdana" w:hAnsi="Verdana"/>
          <w:sz w:val="20"/>
          <w:szCs w:val="20"/>
          <w:lang w:val="bg-BG"/>
        </w:rPr>
        <w:t>5</w:t>
      </w:r>
      <w:r w:rsidRPr="00D705C1">
        <w:rPr>
          <w:rFonts w:ascii="Verdana" w:hAnsi="Verdana"/>
          <w:sz w:val="20"/>
          <w:szCs w:val="20"/>
          <w:lang w:val="bg-BG"/>
        </w:rPr>
        <w:t xml:space="preserve"> </w:t>
      </w:r>
      <w:r w:rsidR="007F55E3">
        <w:rPr>
          <w:rFonts w:ascii="Verdana" w:hAnsi="Verdana"/>
          <w:sz w:val="20"/>
          <w:szCs w:val="20"/>
          <w:lang w:val="bg-BG"/>
        </w:rPr>
        <w:t>ю</w:t>
      </w:r>
      <w:r w:rsidR="00A02CAB">
        <w:rPr>
          <w:rFonts w:ascii="Verdana" w:hAnsi="Verdana"/>
          <w:sz w:val="20"/>
          <w:szCs w:val="20"/>
          <w:lang w:val="bg-BG"/>
        </w:rPr>
        <w:t>л</w:t>
      </w:r>
      <w:bookmarkStart w:id="0" w:name="_GoBack"/>
      <w:bookmarkEnd w:id="0"/>
      <w:r w:rsidR="007F55E3">
        <w:rPr>
          <w:rFonts w:ascii="Verdana" w:hAnsi="Verdana"/>
          <w:sz w:val="20"/>
          <w:szCs w:val="20"/>
          <w:lang w:val="bg-BG"/>
        </w:rPr>
        <w:t>и</w:t>
      </w:r>
      <w:r w:rsidR="00184F55" w:rsidRPr="00D705C1">
        <w:rPr>
          <w:rFonts w:ascii="Verdana" w:hAnsi="Verdana"/>
          <w:sz w:val="20"/>
          <w:szCs w:val="20"/>
          <w:lang w:val="bg-BG"/>
        </w:rPr>
        <w:t xml:space="preserve"> 2024</w:t>
      </w:r>
      <w:r w:rsidRPr="00D705C1">
        <w:rPr>
          <w:rFonts w:ascii="Verdana" w:hAnsi="Verdana"/>
          <w:sz w:val="20"/>
          <w:szCs w:val="20"/>
          <w:lang w:val="bg-BG"/>
        </w:rPr>
        <w:t xml:space="preserve"> г.</w:t>
      </w:r>
      <w:r w:rsidR="0030304A" w:rsidRPr="00D705C1">
        <w:rPr>
          <w:rFonts w:ascii="Verdana" w:hAnsi="Verdana"/>
          <w:sz w:val="20"/>
          <w:szCs w:val="20"/>
          <w:lang w:val="bg-BG"/>
        </w:rPr>
        <w:t xml:space="preserve"> </w:t>
      </w:r>
      <w:r w:rsidRPr="00D705C1">
        <w:rPr>
          <w:rFonts w:ascii="Verdana" w:hAnsi="Verdana"/>
          <w:sz w:val="20"/>
          <w:szCs w:val="20"/>
          <w:lang w:val="bg-BG"/>
        </w:rPr>
        <w:t xml:space="preserve">включително (наречен „Период на </w:t>
      </w:r>
      <w:r w:rsidR="00321E99" w:rsidRPr="00D705C1">
        <w:rPr>
          <w:rFonts w:ascii="Verdana" w:hAnsi="Verdana"/>
          <w:sz w:val="20"/>
          <w:szCs w:val="20"/>
          <w:lang w:val="bg-BG"/>
        </w:rPr>
        <w:t>Кампанията</w:t>
      </w:r>
      <w:r w:rsidRPr="00D705C1">
        <w:rPr>
          <w:rFonts w:ascii="Verdana" w:hAnsi="Verdana"/>
          <w:sz w:val="20"/>
          <w:szCs w:val="20"/>
          <w:lang w:val="bg-BG"/>
        </w:rPr>
        <w:t>“).</w:t>
      </w:r>
    </w:p>
    <w:p w14:paraId="2E9FCC51" w14:textId="77777777" w:rsidR="006633ED" w:rsidRPr="00D705C1" w:rsidRDefault="006633ED" w:rsidP="00943008">
      <w:pPr>
        <w:pStyle w:val="ListParagraph"/>
        <w:tabs>
          <w:tab w:val="left" w:pos="2156"/>
        </w:tabs>
        <w:spacing w:after="120" w:line="276" w:lineRule="auto"/>
        <w:contextualSpacing w:val="0"/>
        <w:jc w:val="both"/>
        <w:rPr>
          <w:rFonts w:ascii="Verdana" w:hAnsi="Verdana"/>
          <w:sz w:val="20"/>
          <w:szCs w:val="20"/>
          <w:lang w:val="bg-BG"/>
        </w:rPr>
      </w:pPr>
    </w:p>
    <w:p w14:paraId="436E1465" w14:textId="77777777" w:rsidR="0030304A" w:rsidRPr="00D705C1" w:rsidRDefault="00505884" w:rsidP="00943008">
      <w:pPr>
        <w:tabs>
          <w:tab w:val="left" w:pos="2156"/>
        </w:tabs>
        <w:spacing w:after="120"/>
        <w:rPr>
          <w:rFonts w:ascii="Verdana" w:hAnsi="Verdana"/>
          <w:sz w:val="20"/>
          <w:szCs w:val="20"/>
          <w:lang w:val="bg-BG"/>
        </w:rPr>
      </w:pPr>
      <w:r w:rsidRPr="00D705C1">
        <w:rPr>
          <w:rFonts w:ascii="Verdana" w:hAnsi="Verdana"/>
          <w:b/>
          <w:sz w:val="20"/>
          <w:szCs w:val="20"/>
          <w:lang w:val="bg-BG"/>
        </w:rPr>
        <w:t>IV. ПРАВО НА УЧАСТИЕ</w:t>
      </w:r>
    </w:p>
    <w:p w14:paraId="71113FC7" w14:textId="380FBC9C" w:rsidR="00321E99" w:rsidRPr="00D705C1" w:rsidRDefault="00505884" w:rsidP="00943008">
      <w:pPr>
        <w:pStyle w:val="ListParagraph"/>
        <w:numPr>
          <w:ilvl w:val="0"/>
          <w:numId w:val="8"/>
        </w:numPr>
        <w:tabs>
          <w:tab w:val="left" w:pos="2156"/>
        </w:tabs>
        <w:spacing w:after="120" w:line="276" w:lineRule="auto"/>
        <w:contextualSpacing w:val="0"/>
        <w:jc w:val="both"/>
        <w:rPr>
          <w:rFonts w:ascii="Verdana" w:hAnsi="Verdana"/>
          <w:sz w:val="20"/>
          <w:szCs w:val="20"/>
          <w:lang w:val="bg-BG"/>
        </w:rPr>
      </w:pPr>
      <w:r w:rsidRPr="00D705C1">
        <w:rPr>
          <w:rFonts w:ascii="Verdana" w:hAnsi="Verdana"/>
          <w:sz w:val="20"/>
          <w:szCs w:val="20"/>
          <w:lang w:val="bg-BG"/>
        </w:rPr>
        <w:t xml:space="preserve">Право на участие в </w:t>
      </w:r>
      <w:r w:rsidR="00321E99" w:rsidRPr="00D705C1">
        <w:rPr>
          <w:rFonts w:ascii="Verdana" w:hAnsi="Verdana"/>
          <w:sz w:val="20"/>
          <w:szCs w:val="20"/>
          <w:lang w:val="bg-BG"/>
        </w:rPr>
        <w:t xml:space="preserve">Кампанията </w:t>
      </w:r>
      <w:r w:rsidRPr="00D705C1">
        <w:rPr>
          <w:rFonts w:ascii="Verdana" w:hAnsi="Verdana"/>
          <w:sz w:val="20"/>
          <w:szCs w:val="20"/>
          <w:lang w:val="bg-BG"/>
        </w:rPr>
        <w:t xml:space="preserve">имат лицата, които отговарят на следните </w:t>
      </w:r>
      <w:r w:rsidR="00A14EEC" w:rsidRPr="00D705C1">
        <w:rPr>
          <w:rFonts w:ascii="Verdana" w:hAnsi="Verdana"/>
          <w:sz w:val="20"/>
          <w:szCs w:val="20"/>
          <w:lang w:val="bg-BG"/>
        </w:rPr>
        <w:t>условия</w:t>
      </w:r>
      <w:r w:rsidRPr="00D705C1">
        <w:rPr>
          <w:rFonts w:ascii="Verdana" w:hAnsi="Verdana"/>
          <w:sz w:val="20"/>
          <w:szCs w:val="20"/>
          <w:lang w:val="bg-BG"/>
        </w:rPr>
        <w:t>: физически</w:t>
      </w:r>
      <w:r w:rsidR="00321E99" w:rsidRPr="00D705C1">
        <w:rPr>
          <w:rFonts w:ascii="Verdana" w:hAnsi="Verdana"/>
          <w:sz w:val="20"/>
          <w:szCs w:val="20"/>
          <w:lang w:val="bg-BG"/>
        </w:rPr>
        <w:t xml:space="preserve"> </w:t>
      </w:r>
      <w:r w:rsidRPr="00D705C1">
        <w:rPr>
          <w:rFonts w:ascii="Verdana" w:hAnsi="Verdana"/>
          <w:sz w:val="20"/>
          <w:szCs w:val="20"/>
          <w:lang w:val="bg-BG"/>
        </w:rPr>
        <w:t xml:space="preserve">лица, навършили 18-годишна възраст, </w:t>
      </w:r>
      <w:r w:rsidR="00321E99" w:rsidRPr="00D705C1">
        <w:rPr>
          <w:rFonts w:ascii="Verdana" w:hAnsi="Verdana"/>
          <w:sz w:val="20"/>
          <w:szCs w:val="20"/>
          <w:lang w:val="bg-BG"/>
        </w:rPr>
        <w:t xml:space="preserve">които са настоящи </w:t>
      </w:r>
      <w:r w:rsidR="00227172" w:rsidRPr="00D705C1">
        <w:rPr>
          <w:rFonts w:ascii="Verdana" w:hAnsi="Verdana"/>
          <w:sz w:val="20"/>
          <w:szCs w:val="20"/>
          <w:lang w:val="bg-BG"/>
        </w:rPr>
        <w:t xml:space="preserve">битови </w:t>
      </w:r>
      <w:r w:rsidR="00321E99" w:rsidRPr="00D705C1">
        <w:rPr>
          <w:rFonts w:ascii="Verdana" w:hAnsi="Verdana"/>
          <w:sz w:val="20"/>
          <w:szCs w:val="20"/>
          <w:lang w:val="bg-BG"/>
        </w:rPr>
        <w:t>клиенти</w:t>
      </w:r>
      <w:r w:rsidR="00227172" w:rsidRPr="00D705C1">
        <w:rPr>
          <w:rFonts w:ascii="Verdana" w:hAnsi="Verdana"/>
          <w:sz w:val="20"/>
          <w:szCs w:val="20"/>
          <w:lang w:val="bg-BG"/>
        </w:rPr>
        <w:t xml:space="preserve"> на </w:t>
      </w:r>
      <w:r w:rsidR="006A4318">
        <w:rPr>
          <w:rFonts w:ascii="Verdana" w:hAnsi="Verdana"/>
          <w:sz w:val="20"/>
          <w:szCs w:val="20"/>
          <w:lang w:val="bg-BG"/>
        </w:rPr>
        <w:t>„</w:t>
      </w:r>
      <w:r w:rsidR="00227172" w:rsidRPr="00D705C1">
        <w:rPr>
          <w:rFonts w:ascii="Verdana" w:hAnsi="Verdana"/>
          <w:sz w:val="20"/>
          <w:szCs w:val="20"/>
          <w:lang w:val="bg-BG"/>
        </w:rPr>
        <w:t>Овергаз Мрежи</w:t>
      </w:r>
      <w:r w:rsidR="006A4318">
        <w:rPr>
          <w:rFonts w:ascii="Verdana" w:hAnsi="Verdana"/>
          <w:sz w:val="20"/>
          <w:szCs w:val="20"/>
          <w:lang w:val="bg-BG"/>
        </w:rPr>
        <w:t>“</w:t>
      </w:r>
      <w:r w:rsidR="00227172" w:rsidRPr="00D705C1">
        <w:rPr>
          <w:rFonts w:ascii="Verdana" w:hAnsi="Verdana"/>
          <w:sz w:val="20"/>
          <w:szCs w:val="20"/>
          <w:lang w:val="bg-BG"/>
        </w:rPr>
        <w:t xml:space="preserve"> АД.</w:t>
      </w:r>
    </w:p>
    <w:p w14:paraId="3DC8B45F" w14:textId="1163082B" w:rsidR="00321E99" w:rsidRDefault="00505884" w:rsidP="00943008">
      <w:pPr>
        <w:pStyle w:val="ListParagraph"/>
        <w:numPr>
          <w:ilvl w:val="0"/>
          <w:numId w:val="8"/>
        </w:numPr>
        <w:tabs>
          <w:tab w:val="left" w:pos="2156"/>
        </w:tabs>
        <w:spacing w:after="120" w:line="276" w:lineRule="auto"/>
        <w:contextualSpacing w:val="0"/>
        <w:jc w:val="both"/>
        <w:rPr>
          <w:rFonts w:ascii="Verdana" w:hAnsi="Verdana"/>
          <w:sz w:val="20"/>
          <w:szCs w:val="20"/>
          <w:lang w:val="bg-BG"/>
        </w:rPr>
      </w:pPr>
      <w:r w:rsidRPr="00D705C1">
        <w:rPr>
          <w:rFonts w:ascii="Verdana" w:hAnsi="Verdana"/>
          <w:sz w:val="20"/>
          <w:szCs w:val="20"/>
          <w:lang w:val="bg-BG"/>
        </w:rPr>
        <w:t>В</w:t>
      </w:r>
      <w:r w:rsidR="00321E99" w:rsidRPr="00D705C1">
        <w:rPr>
          <w:rFonts w:ascii="Verdana" w:hAnsi="Verdana"/>
          <w:sz w:val="20"/>
          <w:szCs w:val="20"/>
          <w:lang w:val="bg-BG"/>
        </w:rPr>
        <w:t xml:space="preserve"> </w:t>
      </w:r>
      <w:r w:rsidR="0030304A" w:rsidRPr="00D705C1">
        <w:rPr>
          <w:rFonts w:ascii="Verdana" w:hAnsi="Verdana"/>
          <w:sz w:val="20"/>
          <w:szCs w:val="20"/>
          <w:lang w:val="bg-BG"/>
        </w:rPr>
        <w:t>Кампанията</w:t>
      </w:r>
      <w:r w:rsidR="00321E99" w:rsidRPr="00D705C1">
        <w:rPr>
          <w:rFonts w:ascii="Verdana" w:hAnsi="Verdana"/>
          <w:sz w:val="20"/>
          <w:szCs w:val="20"/>
          <w:lang w:val="bg-BG"/>
        </w:rPr>
        <w:t xml:space="preserve"> нямат право да участват служителите на Организатора</w:t>
      </w:r>
      <w:r w:rsidR="003B4380">
        <w:rPr>
          <w:rFonts w:ascii="Verdana" w:hAnsi="Verdana"/>
          <w:sz w:val="20"/>
          <w:szCs w:val="20"/>
        </w:rPr>
        <w:t>.</w:t>
      </w:r>
    </w:p>
    <w:p w14:paraId="57BC7CBF" w14:textId="77777777" w:rsidR="006633ED" w:rsidRPr="001A0A6D" w:rsidRDefault="00505884" w:rsidP="001A0A6D">
      <w:pPr>
        <w:pStyle w:val="ListParagraph"/>
        <w:numPr>
          <w:ilvl w:val="0"/>
          <w:numId w:val="8"/>
        </w:numPr>
        <w:tabs>
          <w:tab w:val="left" w:pos="2156"/>
        </w:tabs>
        <w:spacing w:after="120" w:line="276" w:lineRule="auto"/>
        <w:contextualSpacing w:val="0"/>
        <w:jc w:val="both"/>
        <w:rPr>
          <w:rFonts w:ascii="Verdana" w:hAnsi="Verdana"/>
          <w:sz w:val="20"/>
          <w:szCs w:val="20"/>
          <w:lang w:val="bg-BG"/>
        </w:rPr>
      </w:pPr>
      <w:r w:rsidRPr="001A0A6D">
        <w:rPr>
          <w:rFonts w:ascii="Verdana" w:hAnsi="Verdana"/>
          <w:sz w:val="20"/>
          <w:szCs w:val="20"/>
          <w:lang w:val="bg-BG"/>
        </w:rPr>
        <w:t xml:space="preserve">Участие в </w:t>
      </w:r>
      <w:r w:rsidR="00321E99" w:rsidRPr="001A0A6D">
        <w:rPr>
          <w:rFonts w:ascii="Verdana" w:hAnsi="Verdana"/>
          <w:sz w:val="20"/>
          <w:szCs w:val="20"/>
          <w:lang w:val="bg-BG"/>
        </w:rPr>
        <w:t>Кампанията</w:t>
      </w:r>
      <w:r w:rsidRPr="001A0A6D">
        <w:rPr>
          <w:rFonts w:ascii="Verdana" w:hAnsi="Verdana"/>
          <w:sz w:val="20"/>
          <w:szCs w:val="20"/>
          <w:lang w:val="bg-BG"/>
        </w:rPr>
        <w:t xml:space="preserve"> е възможно само при спазване на настоящите Официални правила.</w:t>
      </w:r>
    </w:p>
    <w:p w14:paraId="750A9C3A" w14:textId="77777777" w:rsidR="006633ED" w:rsidRDefault="006633ED" w:rsidP="00943008">
      <w:pPr>
        <w:pStyle w:val="ListParagraph"/>
        <w:tabs>
          <w:tab w:val="left" w:pos="2156"/>
        </w:tabs>
        <w:spacing w:after="120" w:line="276" w:lineRule="auto"/>
        <w:contextualSpacing w:val="0"/>
        <w:rPr>
          <w:rFonts w:ascii="Verdana" w:hAnsi="Verdana"/>
          <w:sz w:val="20"/>
          <w:szCs w:val="20"/>
          <w:lang w:val="bg-BG"/>
        </w:rPr>
      </w:pPr>
    </w:p>
    <w:p w14:paraId="6A89EEE0" w14:textId="77777777" w:rsidR="001A0A6D" w:rsidRPr="00D705C1" w:rsidRDefault="001A0A6D" w:rsidP="00943008">
      <w:pPr>
        <w:pStyle w:val="ListParagraph"/>
        <w:tabs>
          <w:tab w:val="left" w:pos="2156"/>
        </w:tabs>
        <w:spacing w:after="120" w:line="276" w:lineRule="auto"/>
        <w:contextualSpacing w:val="0"/>
        <w:rPr>
          <w:rFonts w:ascii="Verdana" w:hAnsi="Verdana"/>
          <w:sz w:val="20"/>
          <w:szCs w:val="20"/>
          <w:lang w:val="bg-BG"/>
        </w:rPr>
      </w:pPr>
    </w:p>
    <w:p w14:paraId="33184C0A" w14:textId="77777777" w:rsidR="0030304A" w:rsidRPr="00D705C1" w:rsidRDefault="00505884" w:rsidP="00943008">
      <w:pPr>
        <w:tabs>
          <w:tab w:val="left" w:pos="2156"/>
        </w:tabs>
        <w:spacing w:after="120"/>
        <w:rPr>
          <w:rFonts w:ascii="Verdana" w:hAnsi="Verdana"/>
          <w:sz w:val="20"/>
          <w:szCs w:val="20"/>
          <w:lang w:val="bg-BG"/>
        </w:rPr>
      </w:pPr>
      <w:r w:rsidRPr="00D705C1">
        <w:rPr>
          <w:rFonts w:ascii="Verdana" w:hAnsi="Verdana"/>
          <w:b/>
          <w:sz w:val="20"/>
          <w:szCs w:val="20"/>
          <w:lang w:val="bg-BG"/>
        </w:rPr>
        <w:lastRenderedPageBreak/>
        <w:t>V. МЕХАНИЗЪМ НА УЧАСТИЕ</w:t>
      </w:r>
      <w:r w:rsidR="00C513B8" w:rsidRPr="00D705C1">
        <w:rPr>
          <w:rFonts w:ascii="Verdana" w:hAnsi="Verdana"/>
          <w:b/>
          <w:sz w:val="20"/>
          <w:szCs w:val="20"/>
          <w:lang w:val="bg-BG"/>
        </w:rPr>
        <w:t xml:space="preserve"> (УСЛОВИЯ ЗА ИЗДАВАНЕ НА ВАУЧЕР ЗА</w:t>
      </w:r>
      <w:r w:rsidR="00A04261" w:rsidRPr="00D705C1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6633ED" w:rsidRPr="00D705C1">
        <w:rPr>
          <w:rFonts w:ascii="Verdana" w:hAnsi="Verdana"/>
          <w:b/>
          <w:sz w:val="20"/>
          <w:szCs w:val="20"/>
          <w:lang w:val="bg-BG"/>
        </w:rPr>
        <w:t>ПРИРОДЕН ГАЗ)</w:t>
      </w:r>
    </w:p>
    <w:p w14:paraId="0699A4DE" w14:textId="163AFB98" w:rsidR="00523ED4" w:rsidRPr="00D705C1" w:rsidRDefault="00505884" w:rsidP="00943008">
      <w:pPr>
        <w:tabs>
          <w:tab w:val="left" w:pos="2156"/>
        </w:tabs>
        <w:spacing w:after="120"/>
        <w:ind w:left="709"/>
        <w:jc w:val="both"/>
        <w:rPr>
          <w:rFonts w:ascii="Verdana" w:hAnsi="Verdana"/>
          <w:bCs/>
          <w:color w:val="000000" w:themeColor="text1"/>
          <w:sz w:val="20"/>
          <w:szCs w:val="20"/>
          <w:lang w:val="bg-BG"/>
        </w:rPr>
      </w:pPr>
      <w:r w:rsidRPr="00D705C1">
        <w:rPr>
          <w:rFonts w:ascii="Verdana" w:hAnsi="Verdana"/>
          <w:color w:val="000000" w:themeColor="text1"/>
          <w:sz w:val="20"/>
          <w:szCs w:val="20"/>
          <w:lang w:val="bg-BG"/>
        </w:rPr>
        <w:t xml:space="preserve">За да се включи в </w:t>
      </w:r>
      <w:r w:rsidR="00321E99" w:rsidRPr="00D705C1">
        <w:rPr>
          <w:rFonts w:ascii="Verdana" w:hAnsi="Verdana"/>
          <w:color w:val="000000" w:themeColor="text1"/>
          <w:sz w:val="20"/>
          <w:szCs w:val="20"/>
          <w:lang w:val="bg-BG"/>
        </w:rPr>
        <w:t>Кампанията</w:t>
      </w:r>
      <w:r w:rsidRPr="00D705C1">
        <w:rPr>
          <w:rFonts w:ascii="Verdana" w:hAnsi="Verdana"/>
          <w:color w:val="000000" w:themeColor="text1"/>
          <w:sz w:val="20"/>
          <w:szCs w:val="20"/>
          <w:lang w:val="bg-BG"/>
        </w:rPr>
        <w:t xml:space="preserve">, всеки участник, отговарящ на условията </w:t>
      </w:r>
      <w:r w:rsidR="00AF3A4B" w:rsidRPr="00D705C1">
        <w:rPr>
          <w:rFonts w:ascii="Verdana" w:hAnsi="Verdana"/>
          <w:color w:val="000000" w:themeColor="text1"/>
          <w:sz w:val="20"/>
          <w:szCs w:val="20"/>
          <w:lang w:val="bg-BG"/>
        </w:rPr>
        <w:t>в</w:t>
      </w:r>
      <w:r w:rsidRPr="00D705C1">
        <w:rPr>
          <w:rFonts w:ascii="Verdana" w:hAnsi="Verdana"/>
          <w:color w:val="000000" w:themeColor="text1"/>
          <w:sz w:val="20"/>
          <w:szCs w:val="20"/>
          <w:lang w:val="bg-BG"/>
        </w:rPr>
        <w:t xml:space="preserve"> Раздел IV, в рамките на</w:t>
      </w:r>
      <w:r w:rsidR="00321E99" w:rsidRPr="00D705C1">
        <w:rPr>
          <w:rFonts w:ascii="Verdana" w:hAnsi="Verdana"/>
          <w:color w:val="000000" w:themeColor="text1"/>
          <w:sz w:val="20"/>
          <w:szCs w:val="20"/>
          <w:lang w:val="bg-BG"/>
        </w:rPr>
        <w:t xml:space="preserve"> </w:t>
      </w:r>
      <w:r w:rsidR="00C32AC9" w:rsidRPr="00D705C1">
        <w:rPr>
          <w:rFonts w:ascii="Verdana" w:hAnsi="Verdana"/>
          <w:color w:val="000000" w:themeColor="text1"/>
          <w:sz w:val="20"/>
          <w:szCs w:val="20"/>
          <w:lang w:val="bg-BG"/>
        </w:rPr>
        <w:t>п</w:t>
      </w:r>
      <w:r w:rsidRPr="00D705C1">
        <w:rPr>
          <w:rFonts w:ascii="Verdana" w:hAnsi="Verdana"/>
          <w:color w:val="000000" w:themeColor="text1"/>
          <w:sz w:val="20"/>
          <w:szCs w:val="20"/>
          <w:lang w:val="bg-BG"/>
        </w:rPr>
        <w:t xml:space="preserve">ериода на </w:t>
      </w:r>
      <w:r w:rsidR="00321E99" w:rsidRPr="00D705C1">
        <w:rPr>
          <w:rFonts w:ascii="Verdana" w:hAnsi="Verdana"/>
          <w:color w:val="000000" w:themeColor="text1"/>
          <w:sz w:val="20"/>
          <w:szCs w:val="20"/>
          <w:lang w:val="bg-BG"/>
        </w:rPr>
        <w:t>Кампанията</w:t>
      </w:r>
      <w:r w:rsidRPr="00D705C1">
        <w:rPr>
          <w:rFonts w:ascii="Verdana" w:hAnsi="Verdana"/>
          <w:color w:val="000000" w:themeColor="text1"/>
          <w:sz w:val="20"/>
          <w:szCs w:val="20"/>
          <w:lang w:val="bg-BG"/>
        </w:rPr>
        <w:t xml:space="preserve"> </w:t>
      </w:r>
      <w:r w:rsidR="00C32AC9" w:rsidRPr="00D705C1">
        <w:rPr>
          <w:rFonts w:ascii="Verdana" w:hAnsi="Verdana"/>
          <w:bCs/>
          <w:color w:val="000000" w:themeColor="text1"/>
          <w:sz w:val="20"/>
          <w:szCs w:val="20"/>
          <w:lang w:val="bg-BG"/>
        </w:rPr>
        <w:t>може да участва по два начина:</w:t>
      </w:r>
    </w:p>
    <w:p w14:paraId="4629F5EC" w14:textId="353E3543" w:rsidR="001B7C56" w:rsidRPr="00D705C1" w:rsidRDefault="00C32AC9" w:rsidP="00943008">
      <w:pPr>
        <w:pStyle w:val="ListParagraph"/>
        <w:numPr>
          <w:ilvl w:val="0"/>
          <w:numId w:val="11"/>
        </w:numPr>
        <w:tabs>
          <w:tab w:val="left" w:pos="2156"/>
        </w:tabs>
        <w:spacing w:after="120" w:line="276" w:lineRule="auto"/>
        <w:contextualSpacing w:val="0"/>
        <w:jc w:val="both"/>
        <w:rPr>
          <w:rFonts w:ascii="Verdana" w:hAnsi="Verdana"/>
          <w:bCs/>
          <w:color w:val="000000" w:themeColor="text1"/>
          <w:sz w:val="20"/>
          <w:szCs w:val="20"/>
          <w:lang w:val="bg-BG"/>
        </w:rPr>
      </w:pPr>
      <w:r w:rsidRPr="00D705C1">
        <w:rPr>
          <w:rFonts w:ascii="Verdana" w:hAnsi="Verdana"/>
          <w:bCs/>
          <w:color w:val="000000" w:themeColor="text1"/>
          <w:sz w:val="20"/>
          <w:szCs w:val="20"/>
          <w:lang w:val="bg-BG"/>
        </w:rPr>
        <w:t>Като п</w:t>
      </w:r>
      <w:r w:rsidR="001B7C56" w:rsidRPr="00D705C1">
        <w:rPr>
          <w:rFonts w:ascii="Verdana" w:hAnsi="Verdana"/>
          <w:bCs/>
          <w:color w:val="000000" w:themeColor="text1"/>
          <w:sz w:val="20"/>
          <w:szCs w:val="20"/>
          <w:lang w:val="bg-BG"/>
        </w:rPr>
        <w:t>опълни талон</w:t>
      </w:r>
      <w:r w:rsidRPr="00D705C1">
        <w:rPr>
          <w:rFonts w:ascii="Verdana" w:hAnsi="Verdana"/>
          <w:bCs/>
          <w:color w:val="000000" w:themeColor="text1"/>
          <w:sz w:val="20"/>
          <w:szCs w:val="20"/>
          <w:lang w:val="bg-BG"/>
        </w:rPr>
        <w:t xml:space="preserve"> за </w:t>
      </w:r>
      <w:r w:rsidR="002B411C" w:rsidRPr="00D705C1">
        <w:rPr>
          <w:rFonts w:ascii="Verdana" w:hAnsi="Verdana"/>
          <w:bCs/>
          <w:color w:val="000000" w:themeColor="text1"/>
          <w:sz w:val="20"/>
          <w:szCs w:val="20"/>
          <w:lang w:val="bg-BG"/>
        </w:rPr>
        <w:t>участие</w:t>
      </w:r>
      <w:r w:rsidR="00AF3A4B" w:rsidRPr="00D705C1">
        <w:rPr>
          <w:rFonts w:ascii="Verdana" w:hAnsi="Verdana"/>
          <w:bCs/>
          <w:color w:val="000000" w:themeColor="text1"/>
          <w:sz w:val="20"/>
          <w:szCs w:val="20"/>
          <w:lang w:val="bg-BG"/>
        </w:rPr>
        <w:t>,</w:t>
      </w:r>
      <w:r w:rsidR="001B7C56" w:rsidRPr="00D705C1">
        <w:rPr>
          <w:rFonts w:ascii="Verdana" w:hAnsi="Verdana"/>
          <w:bCs/>
          <w:color w:val="000000" w:themeColor="text1"/>
          <w:sz w:val="20"/>
          <w:szCs w:val="20"/>
          <w:lang w:val="bg-BG"/>
        </w:rPr>
        <w:t xml:space="preserve"> в който следва да посочи своето име и абонатен номер</w:t>
      </w:r>
      <w:r w:rsidR="007D19EF">
        <w:rPr>
          <w:rFonts w:ascii="Verdana" w:hAnsi="Verdana"/>
          <w:bCs/>
          <w:color w:val="000000" w:themeColor="text1"/>
          <w:sz w:val="20"/>
          <w:szCs w:val="20"/>
          <w:lang w:val="bg-BG"/>
        </w:rPr>
        <w:t xml:space="preserve"> </w:t>
      </w:r>
      <w:r w:rsidR="00D10DDB">
        <w:rPr>
          <w:rFonts w:ascii="Verdana" w:hAnsi="Verdana"/>
          <w:bCs/>
          <w:color w:val="000000" w:themeColor="text1"/>
          <w:sz w:val="20"/>
          <w:szCs w:val="20"/>
          <w:lang w:val="bg-BG"/>
        </w:rPr>
        <w:t>и да го предаде на своя приятел/близък/ съсед</w:t>
      </w:r>
      <w:r w:rsidR="00D10832">
        <w:rPr>
          <w:rFonts w:ascii="Verdana" w:hAnsi="Verdana"/>
          <w:bCs/>
          <w:color w:val="000000" w:themeColor="text1"/>
          <w:sz w:val="20"/>
          <w:szCs w:val="20"/>
          <w:lang w:val="bg-BG"/>
        </w:rPr>
        <w:t xml:space="preserve">. Потенциалният нов клиент </w:t>
      </w:r>
      <w:r w:rsidR="00D10DDB">
        <w:rPr>
          <w:rFonts w:ascii="Verdana" w:hAnsi="Verdana"/>
          <w:bCs/>
          <w:color w:val="000000" w:themeColor="text1"/>
          <w:sz w:val="20"/>
          <w:szCs w:val="20"/>
          <w:lang w:val="bg-BG"/>
        </w:rPr>
        <w:t xml:space="preserve">приложи </w:t>
      </w:r>
      <w:r w:rsidR="00D10832">
        <w:rPr>
          <w:rFonts w:ascii="Verdana" w:hAnsi="Verdana"/>
          <w:bCs/>
          <w:color w:val="000000" w:themeColor="text1"/>
          <w:sz w:val="20"/>
          <w:szCs w:val="20"/>
          <w:lang w:val="bg-BG"/>
        </w:rPr>
        <w:t xml:space="preserve">талона </w:t>
      </w:r>
      <w:r w:rsidR="00D10DDB">
        <w:rPr>
          <w:rFonts w:ascii="Verdana" w:hAnsi="Verdana"/>
          <w:bCs/>
          <w:color w:val="000000" w:themeColor="text1"/>
          <w:sz w:val="20"/>
          <w:szCs w:val="20"/>
          <w:lang w:val="bg-BG"/>
        </w:rPr>
        <w:t>към заявле</w:t>
      </w:r>
      <w:r w:rsidR="007D19EF">
        <w:rPr>
          <w:rFonts w:ascii="Verdana" w:hAnsi="Verdana"/>
          <w:bCs/>
          <w:color w:val="000000" w:themeColor="text1"/>
          <w:sz w:val="20"/>
          <w:szCs w:val="20"/>
          <w:lang w:val="bg-BG"/>
        </w:rPr>
        <w:t>нието</w:t>
      </w:r>
      <w:r w:rsidR="00D10DDB">
        <w:rPr>
          <w:rFonts w:ascii="Verdana" w:hAnsi="Verdana"/>
          <w:bCs/>
          <w:color w:val="000000" w:themeColor="text1"/>
          <w:sz w:val="20"/>
          <w:szCs w:val="20"/>
          <w:lang w:val="bg-BG"/>
        </w:rPr>
        <w:t xml:space="preserve"> за присъединяване</w:t>
      </w:r>
      <w:r w:rsidR="001B7C56" w:rsidRPr="00D705C1">
        <w:rPr>
          <w:rFonts w:ascii="Verdana" w:hAnsi="Verdana"/>
          <w:bCs/>
          <w:color w:val="000000" w:themeColor="text1"/>
          <w:sz w:val="20"/>
          <w:szCs w:val="20"/>
          <w:lang w:val="bg-BG"/>
        </w:rPr>
        <w:t xml:space="preserve"> към газоразпределителната мрежа</w:t>
      </w:r>
      <w:r w:rsidR="00D10DDB">
        <w:rPr>
          <w:rFonts w:ascii="Verdana" w:hAnsi="Verdana"/>
          <w:bCs/>
          <w:color w:val="000000" w:themeColor="text1"/>
          <w:sz w:val="20"/>
          <w:szCs w:val="20"/>
          <w:lang w:val="bg-BG"/>
        </w:rPr>
        <w:t>.</w:t>
      </w:r>
    </w:p>
    <w:p w14:paraId="13A416FB" w14:textId="2356868F" w:rsidR="007D19EF" w:rsidRDefault="004A07BB" w:rsidP="007D19EF">
      <w:pPr>
        <w:pStyle w:val="ListParagraph"/>
        <w:numPr>
          <w:ilvl w:val="0"/>
          <w:numId w:val="11"/>
        </w:numPr>
        <w:tabs>
          <w:tab w:val="left" w:pos="2156"/>
        </w:tabs>
        <w:spacing w:after="120" w:line="276" w:lineRule="auto"/>
        <w:contextualSpacing w:val="0"/>
        <w:jc w:val="both"/>
        <w:rPr>
          <w:rFonts w:ascii="Verdana" w:hAnsi="Verdana"/>
          <w:bCs/>
          <w:color w:val="000000" w:themeColor="text1"/>
          <w:sz w:val="20"/>
          <w:szCs w:val="20"/>
          <w:lang w:val="bg-BG"/>
        </w:rPr>
      </w:pPr>
      <w:r w:rsidRPr="00D705C1">
        <w:rPr>
          <w:rFonts w:ascii="Verdana" w:hAnsi="Verdana"/>
          <w:color w:val="000000" w:themeColor="text1"/>
          <w:sz w:val="20"/>
          <w:szCs w:val="20"/>
          <w:lang w:val="bg-BG"/>
        </w:rPr>
        <w:t>Като</w:t>
      </w:r>
      <w:r w:rsidR="00523ED4" w:rsidRPr="00D705C1">
        <w:rPr>
          <w:rFonts w:ascii="Verdana" w:hAnsi="Verdana"/>
          <w:bCs/>
          <w:color w:val="000000" w:themeColor="text1"/>
          <w:sz w:val="20"/>
          <w:szCs w:val="20"/>
          <w:lang w:val="bg-BG"/>
        </w:rPr>
        <w:t xml:space="preserve"> </w:t>
      </w:r>
      <w:r w:rsidR="00D10832">
        <w:rPr>
          <w:rFonts w:ascii="Verdana" w:hAnsi="Verdana"/>
          <w:bCs/>
          <w:color w:val="000000" w:themeColor="text1"/>
          <w:sz w:val="20"/>
          <w:szCs w:val="20"/>
          <w:lang w:val="bg-BG"/>
        </w:rPr>
        <w:t>попълни</w:t>
      </w:r>
      <w:r w:rsidR="00D10DDB">
        <w:rPr>
          <w:rFonts w:ascii="Verdana" w:hAnsi="Verdana"/>
          <w:bCs/>
          <w:color w:val="000000" w:themeColor="text1"/>
          <w:sz w:val="20"/>
          <w:szCs w:val="20"/>
          <w:lang w:val="bg-BG"/>
        </w:rPr>
        <w:t xml:space="preserve"> </w:t>
      </w:r>
      <w:r w:rsidR="007F55E3">
        <w:rPr>
          <w:rFonts w:ascii="Verdana" w:hAnsi="Verdana"/>
          <w:bCs/>
          <w:color w:val="000000" w:themeColor="text1"/>
          <w:sz w:val="20"/>
          <w:szCs w:val="20"/>
          <w:lang w:val="bg-BG"/>
        </w:rPr>
        <w:t xml:space="preserve">в </w:t>
      </w:r>
      <w:r w:rsidR="00D10DDB">
        <w:rPr>
          <w:rFonts w:ascii="Verdana" w:hAnsi="Verdana"/>
          <w:bCs/>
          <w:color w:val="000000" w:themeColor="text1"/>
          <w:sz w:val="20"/>
          <w:szCs w:val="20"/>
          <w:lang w:val="bg-BG"/>
        </w:rPr>
        <w:t>онлайн формата за участие</w:t>
      </w:r>
      <w:r w:rsidR="007D19EF">
        <w:rPr>
          <w:rFonts w:ascii="Verdana" w:hAnsi="Verdana"/>
          <w:bCs/>
          <w:color w:val="000000" w:themeColor="text1"/>
          <w:sz w:val="20"/>
          <w:szCs w:val="20"/>
          <w:lang w:val="bg-BG"/>
        </w:rPr>
        <w:t xml:space="preserve"> </w:t>
      </w:r>
      <w:r w:rsidR="007D19EF" w:rsidRPr="00D705C1">
        <w:rPr>
          <w:rFonts w:ascii="Verdana" w:hAnsi="Verdana"/>
          <w:bCs/>
          <w:color w:val="000000" w:themeColor="text1"/>
          <w:sz w:val="20"/>
          <w:szCs w:val="20"/>
          <w:lang w:val="bg-BG"/>
        </w:rPr>
        <w:t>overgas.bg/dovediklient</w:t>
      </w:r>
      <w:r w:rsidR="00D10DDB">
        <w:rPr>
          <w:rFonts w:ascii="Verdana" w:hAnsi="Verdana"/>
          <w:bCs/>
          <w:color w:val="000000" w:themeColor="text1"/>
          <w:sz w:val="20"/>
          <w:szCs w:val="20"/>
          <w:lang w:val="bg-BG"/>
        </w:rPr>
        <w:t xml:space="preserve"> </w:t>
      </w:r>
      <w:r w:rsidR="00D10832">
        <w:rPr>
          <w:rFonts w:ascii="Verdana" w:hAnsi="Verdana"/>
          <w:bCs/>
          <w:color w:val="000000" w:themeColor="text1"/>
          <w:sz w:val="20"/>
          <w:szCs w:val="20"/>
          <w:lang w:val="bg-BG"/>
        </w:rPr>
        <w:t xml:space="preserve">своя </w:t>
      </w:r>
      <w:r w:rsidR="00CF091F">
        <w:rPr>
          <w:rFonts w:ascii="Verdana" w:hAnsi="Verdana"/>
          <w:bCs/>
          <w:color w:val="000000" w:themeColor="text1"/>
          <w:sz w:val="20"/>
          <w:szCs w:val="20"/>
          <w:lang w:val="bg-BG"/>
        </w:rPr>
        <w:t>абонатен</w:t>
      </w:r>
      <w:r w:rsidR="00D10DDB" w:rsidRPr="00D10DDB">
        <w:rPr>
          <w:rFonts w:ascii="Verdana" w:hAnsi="Verdana"/>
          <w:bCs/>
          <w:color w:val="000000" w:themeColor="text1"/>
          <w:sz w:val="20"/>
          <w:szCs w:val="20"/>
          <w:lang w:val="bg-BG"/>
        </w:rPr>
        <w:t xml:space="preserve"> номер </w:t>
      </w:r>
      <w:r w:rsidR="00D10832">
        <w:rPr>
          <w:rFonts w:ascii="Verdana" w:hAnsi="Verdana"/>
          <w:bCs/>
          <w:color w:val="000000" w:themeColor="text1"/>
          <w:sz w:val="20"/>
          <w:szCs w:val="20"/>
          <w:lang w:val="bg-BG"/>
        </w:rPr>
        <w:t>и имейл. В имейла</w:t>
      </w:r>
      <w:r w:rsidR="00D10DDB">
        <w:rPr>
          <w:rFonts w:ascii="Verdana" w:hAnsi="Verdana"/>
          <w:bCs/>
          <w:color w:val="000000" w:themeColor="text1"/>
          <w:sz w:val="20"/>
          <w:szCs w:val="20"/>
          <w:lang w:val="bg-BG"/>
        </w:rPr>
        <w:t xml:space="preserve"> за потвърждение</w:t>
      </w:r>
      <w:r w:rsidR="007D19EF">
        <w:rPr>
          <w:rFonts w:ascii="Verdana" w:hAnsi="Verdana"/>
          <w:bCs/>
          <w:color w:val="000000" w:themeColor="text1"/>
          <w:sz w:val="20"/>
          <w:szCs w:val="20"/>
          <w:lang w:val="bg-BG"/>
        </w:rPr>
        <w:t xml:space="preserve"> за участието в кампанията,</w:t>
      </w:r>
      <w:r w:rsidR="00D10DDB">
        <w:rPr>
          <w:rFonts w:ascii="Verdana" w:hAnsi="Verdana"/>
          <w:bCs/>
          <w:color w:val="000000" w:themeColor="text1"/>
          <w:sz w:val="20"/>
          <w:szCs w:val="20"/>
          <w:lang w:val="bg-BG"/>
        </w:rPr>
        <w:t xml:space="preserve"> </w:t>
      </w:r>
      <w:r w:rsidR="00D10832">
        <w:rPr>
          <w:rFonts w:ascii="Verdana" w:hAnsi="Verdana"/>
          <w:bCs/>
          <w:color w:val="000000" w:themeColor="text1"/>
          <w:sz w:val="20"/>
          <w:szCs w:val="20"/>
          <w:lang w:val="bg-BG"/>
        </w:rPr>
        <w:t xml:space="preserve">ще </w:t>
      </w:r>
      <w:r w:rsidR="007F55E3">
        <w:rPr>
          <w:rFonts w:ascii="Verdana" w:hAnsi="Verdana"/>
          <w:bCs/>
          <w:color w:val="000000" w:themeColor="text1"/>
          <w:sz w:val="20"/>
          <w:szCs w:val="20"/>
          <w:lang w:val="bg-BG"/>
        </w:rPr>
        <w:t>получи</w:t>
      </w:r>
      <w:r w:rsidR="00D10832">
        <w:rPr>
          <w:rFonts w:ascii="Verdana" w:hAnsi="Verdana"/>
          <w:bCs/>
          <w:color w:val="000000" w:themeColor="text1"/>
          <w:sz w:val="20"/>
          <w:szCs w:val="20"/>
          <w:lang w:val="bg-BG"/>
        </w:rPr>
        <w:t xml:space="preserve"> </w:t>
      </w:r>
      <w:r w:rsidR="007F55E3">
        <w:rPr>
          <w:rFonts w:ascii="Verdana" w:hAnsi="Verdana"/>
          <w:bCs/>
          <w:color w:val="000000" w:themeColor="text1"/>
          <w:sz w:val="20"/>
          <w:szCs w:val="20"/>
          <w:lang w:val="bg-BG"/>
        </w:rPr>
        <w:t xml:space="preserve">талон с </w:t>
      </w:r>
      <w:r w:rsidR="00D10832">
        <w:rPr>
          <w:rFonts w:ascii="Verdana" w:hAnsi="Verdana"/>
          <w:bCs/>
          <w:color w:val="000000" w:themeColor="text1"/>
          <w:sz w:val="20"/>
          <w:szCs w:val="20"/>
          <w:lang w:val="bg-BG"/>
        </w:rPr>
        <w:t xml:space="preserve">уникален код, който трябва </w:t>
      </w:r>
      <w:r w:rsidR="007F55E3">
        <w:rPr>
          <w:rFonts w:ascii="Verdana" w:hAnsi="Verdana"/>
          <w:bCs/>
          <w:color w:val="000000" w:themeColor="text1"/>
          <w:sz w:val="20"/>
          <w:szCs w:val="20"/>
          <w:lang w:val="bg-BG"/>
        </w:rPr>
        <w:t>разпечата и предаде на потенциалния нов клиент (</w:t>
      </w:r>
      <w:r w:rsidR="00D10832">
        <w:rPr>
          <w:rFonts w:ascii="Verdana" w:hAnsi="Verdana"/>
          <w:bCs/>
          <w:color w:val="000000" w:themeColor="text1"/>
          <w:sz w:val="20"/>
          <w:szCs w:val="20"/>
          <w:lang w:val="bg-BG"/>
        </w:rPr>
        <w:t>приятел/близък/съсед</w:t>
      </w:r>
      <w:r w:rsidR="007F55E3">
        <w:rPr>
          <w:rFonts w:ascii="Verdana" w:hAnsi="Verdana"/>
          <w:bCs/>
          <w:color w:val="000000" w:themeColor="text1"/>
          <w:sz w:val="20"/>
          <w:szCs w:val="20"/>
          <w:lang w:val="bg-BG"/>
        </w:rPr>
        <w:t>). Потенциалният нов клиент трябва да приложи талона с уникалния код към заявлението за присъединяване.</w:t>
      </w:r>
    </w:p>
    <w:p w14:paraId="6FE5DE9B" w14:textId="77777777" w:rsidR="0005360C" w:rsidRPr="00D705C1" w:rsidRDefault="0005360C" w:rsidP="00943008">
      <w:pPr>
        <w:pStyle w:val="ListParagraph"/>
        <w:tabs>
          <w:tab w:val="left" w:pos="2156"/>
        </w:tabs>
        <w:spacing w:after="120" w:line="276" w:lineRule="auto"/>
        <w:contextualSpacing w:val="0"/>
        <w:jc w:val="both"/>
        <w:rPr>
          <w:rFonts w:ascii="Verdana" w:hAnsi="Verdana"/>
          <w:color w:val="000000" w:themeColor="text1"/>
          <w:sz w:val="20"/>
          <w:szCs w:val="20"/>
          <w:lang w:val="bg-BG"/>
        </w:rPr>
      </w:pPr>
    </w:p>
    <w:p w14:paraId="52CC33DA" w14:textId="3FA5796B" w:rsidR="000031B8" w:rsidRPr="00D705C1" w:rsidRDefault="000031B8" w:rsidP="00943008">
      <w:pPr>
        <w:pStyle w:val="ListParagraph"/>
        <w:numPr>
          <w:ilvl w:val="0"/>
          <w:numId w:val="8"/>
        </w:numPr>
        <w:tabs>
          <w:tab w:val="left" w:pos="2156"/>
        </w:tabs>
        <w:spacing w:after="120" w:line="276" w:lineRule="auto"/>
        <w:contextualSpacing w:val="0"/>
        <w:jc w:val="both"/>
        <w:rPr>
          <w:rFonts w:ascii="Verdana" w:hAnsi="Verdana"/>
          <w:bCs/>
          <w:color w:val="000000" w:themeColor="text1"/>
          <w:sz w:val="20"/>
          <w:szCs w:val="20"/>
          <w:lang w:val="bg-BG"/>
        </w:rPr>
      </w:pPr>
      <w:r w:rsidRPr="00D705C1">
        <w:rPr>
          <w:rFonts w:ascii="Verdana" w:hAnsi="Verdana"/>
          <w:bCs/>
          <w:sz w:val="20"/>
          <w:szCs w:val="20"/>
          <w:lang w:val="bg-BG"/>
        </w:rPr>
        <w:t>Всеки битов клиент, може да доведе до 5 (пет) нови битови клиента;</w:t>
      </w:r>
      <w:r w:rsidR="00BF284E" w:rsidRPr="00D705C1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="00BF284E" w:rsidRPr="00D705C1">
        <w:rPr>
          <w:rFonts w:ascii="Verdana" w:hAnsi="Verdana"/>
          <w:bCs/>
          <w:color w:val="000000" w:themeColor="text1"/>
          <w:sz w:val="20"/>
          <w:szCs w:val="20"/>
          <w:lang w:val="bg-BG"/>
        </w:rPr>
        <w:t>Допълнителни талони за участие може да намерите на overgas.bg/dovediklient</w:t>
      </w:r>
    </w:p>
    <w:p w14:paraId="7EEE1938" w14:textId="77777777" w:rsidR="00AF3A4B" w:rsidRPr="00D705C1" w:rsidRDefault="00AF3A4B" w:rsidP="00943008">
      <w:pPr>
        <w:pStyle w:val="ListParagraph"/>
        <w:numPr>
          <w:ilvl w:val="0"/>
          <w:numId w:val="8"/>
        </w:numPr>
        <w:tabs>
          <w:tab w:val="left" w:pos="2156"/>
        </w:tabs>
        <w:spacing w:after="120" w:line="276" w:lineRule="auto"/>
        <w:contextualSpacing w:val="0"/>
        <w:jc w:val="both"/>
        <w:rPr>
          <w:rFonts w:ascii="Verdana" w:hAnsi="Verdana"/>
          <w:sz w:val="20"/>
          <w:szCs w:val="20"/>
          <w:lang w:val="bg-BG"/>
        </w:rPr>
      </w:pPr>
      <w:r w:rsidRPr="00D705C1">
        <w:rPr>
          <w:rFonts w:ascii="Verdana" w:hAnsi="Verdana"/>
          <w:sz w:val="20"/>
          <w:szCs w:val="20"/>
          <w:lang w:val="bg-BG"/>
        </w:rPr>
        <w:t>За да бъде издаден ваучер за природен газ, препоръчаният/доведен нов битов клиент трябва да е изпълнил следните условия:</w:t>
      </w:r>
    </w:p>
    <w:p w14:paraId="0F4A702F" w14:textId="77777777" w:rsidR="001B7C56" w:rsidRPr="00D705C1" w:rsidRDefault="001B7C56" w:rsidP="00943008">
      <w:pPr>
        <w:tabs>
          <w:tab w:val="left" w:pos="2156"/>
        </w:tabs>
        <w:spacing w:after="120"/>
        <w:jc w:val="both"/>
        <w:rPr>
          <w:rFonts w:ascii="Verdana" w:hAnsi="Verdana"/>
          <w:sz w:val="20"/>
          <w:szCs w:val="20"/>
          <w:lang w:val="bg-BG"/>
        </w:rPr>
      </w:pPr>
    </w:p>
    <w:p w14:paraId="35BE71D9" w14:textId="2D30C704" w:rsidR="00C513B8" w:rsidRPr="00D705C1" w:rsidRDefault="00C513B8" w:rsidP="00943008">
      <w:pPr>
        <w:pStyle w:val="ListParagraph"/>
        <w:tabs>
          <w:tab w:val="left" w:pos="2156"/>
        </w:tabs>
        <w:spacing w:after="120" w:line="276" w:lineRule="auto"/>
        <w:ind w:left="1418"/>
        <w:contextualSpacing w:val="0"/>
        <w:jc w:val="both"/>
        <w:rPr>
          <w:rFonts w:ascii="Verdana" w:hAnsi="Verdana"/>
          <w:i/>
          <w:sz w:val="20"/>
          <w:szCs w:val="20"/>
          <w:lang w:val="bg-BG"/>
        </w:rPr>
      </w:pPr>
      <w:r w:rsidRPr="00D705C1">
        <w:rPr>
          <w:rFonts w:ascii="Verdana" w:hAnsi="Verdana"/>
          <w:i/>
          <w:sz w:val="20"/>
          <w:szCs w:val="20"/>
          <w:lang w:val="bg-BG"/>
        </w:rPr>
        <w:t xml:space="preserve">А) да сключи договор за </w:t>
      </w:r>
      <w:r w:rsidR="005531A3">
        <w:rPr>
          <w:rFonts w:ascii="Verdana" w:hAnsi="Verdana"/>
          <w:i/>
          <w:sz w:val="20"/>
          <w:szCs w:val="20"/>
          <w:lang w:val="bg-BG"/>
        </w:rPr>
        <w:t>присъединяване към газоразпределителната мрежа</w:t>
      </w:r>
      <w:r w:rsidR="003B4380" w:rsidRPr="00D705C1">
        <w:rPr>
          <w:rFonts w:ascii="Verdana" w:hAnsi="Verdana"/>
          <w:i/>
          <w:sz w:val="20"/>
          <w:szCs w:val="20"/>
          <w:lang w:val="bg-BG"/>
        </w:rPr>
        <w:t xml:space="preserve"> </w:t>
      </w:r>
      <w:r w:rsidRPr="00D705C1">
        <w:rPr>
          <w:rFonts w:ascii="Verdana" w:hAnsi="Verdana"/>
          <w:i/>
          <w:sz w:val="20"/>
          <w:szCs w:val="20"/>
          <w:lang w:val="bg-BG"/>
        </w:rPr>
        <w:t xml:space="preserve">до </w:t>
      </w:r>
      <w:r w:rsidR="007F55E3">
        <w:rPr>
          <w:rFonts w:ascii="Verdana" w:hAnsi="Verdana"/>
          <w:i/>
          <w:sz w:val="20"/>
          <w:szCs w:val="20"/>
          <w:lang w:val="bg-BG"/>
        </w:rPr>
        <w:t>1</w:t>
      </w:r>
      <w:r w:rsidR="00A02CAB">
        <w:rPr>
          <w:rFonts w:ascii="Verdana" w:hAnsi="Verdana"/>
          <w:i/>
          <w:sz w:val="20"/>
          <w:szCs w:val="20"/>
          <w:lang w:val="bg-BG"/>
        </w:rPr>
        <w:t>5</w:t>
      </w:r>
      <w:r w:rsidRPr="00D705C1">
        <w:rPr>
          <w:rFonts w:ascii="Verdana" w:hAnsi="Verdana"/>
          <w:i/>
          <w:sz w:val="20"/>
          <w:szCs w:val="20"/>
          <w:lang w:val="bg-BG"/>
        </w:rPr>
        <w:t xml:space="preserve"> </w:t>
      </w:r>
      <w:r w:rsidR="00A02CAB">
        <w:rPr>
          <w:rFonts w:ascii="Verdana" w:hAnsi="Verdana"/>
          <w:i/>
          <w:sz w:val="20"/>
          <w:szCs w:val="20"/>
          <w:lang w:val="bg-BG"/>
        </w:rPr>
        <w:t>юл</w:t>
      </w:r>
      <w:r w:rsidR="007F55E3">
        <w:rPr>
          <w:rFonts w:ascii="Verdana" w:hAnsi="Verdana"/>
          <w:i/>
          <w:sz w:val="20"/>
          <w:szCs w:val="20"/>
          <w:lang w:val="bg-BG"/>
        </w:rPr>
        <w:t>и</w:t>
      </w:r>
      <w:r w:rsidRPr="00D705C1">
        <w:rPr>
          <w:rFonts w:ascii="Verdana" w:hAnsi="Verdana"/>
          <w:i/>
          <w:sz w:val="20"/>
          <w:szCs w:val="20"/>
          <w:lang w:val="bg-BG"/>
        </w:rPr>
        <w:t xml:space="preserve"> 2024г.;</w:t>
      </w:r>
    </w:p>
    <w:p w14:paraId="66226334" w14:textId="023B717A" w:rsidR="00C513B8" w:rsidRPr="00D705C1" w:rsidRDefault="00C513B8" w:rsidP="00943008">
      <w:pPr>
        <w:pStyle w:val="ListParagraph"/>
        <w:tabs>
          <w:tab w:val="left" w:pos="2156"/>
        </w:tabs>
        <w:spacing w:after="120" w:line="276" w:lineRule="auto"/>
        <w:ind w:left="1418"/>
        <w:contextualSpacing w:val="0"/>
        <w:jc w:val="both"/>
        <w:rPr>
          <w:rFonts w:ascii="Verdana" w:hAnsi="Verdana"/>
          <w:i/>
          <w:sz w:val="20"/>
          <w:szCs w:val="20"/>
          <w:lang w:val="bg-BG"/>
        </w:rPr>
      </w:pPr>
      <w:r w:rsidRPr="00D705C1">
        <w:rPr>
          <w:rFonts w:ascii="Verdana" w:hAnsi="Verdana"/>
          <w:i/>
          <w:sz w:val="20"/>
          <w:szCs w:val="20"/>
          <w:lang w:val="bg-BG"/>
        </w:rPr>
        <w:t>Б) да заплати такса за присъединяване към га</w:t>
      </w:r>
      <w:r w:rsidR="007F55E3">
        <w:rPr>
          <w:rFonts w:ascii="Verdana" w:hAnsi="Verdana"/>
          <w:i/>
          <w:sz w:val="20"/>
          <w:szCs w:val="20"/>
          <w:lang w:val="bg-BG"/>
        </w:rPr>
        <w:t>зоразпределителната мрежа до 1</w:t>
      </w:r>
      <w:r w:rsidR="00A02CAB">
        <w:rPr>
          <w:rFonts w:ascii="Verdana" w:hAnsi="Verdana"/>
          <w:i/>
          <w:sz w:val="20"/>
          <w:szCs w:val="20"/>
          <w:lang w:val="bg-BG"/>
        </w:rPr>
        <w:t>5 юл</w:t>
      </w:r>
      <w:r w:rsidR="007F55E3">
        <w:rPr>
          <w:rFonts w:ascii="Verdana" w:hAnsi="Verdana"/>
          <w:i/>
          <w:sz w:val="20"/>
          <w:szCs w:val="20"/>
          <w:lang w:val="bg-BG"/>
        </w:rPr>
        <w:t>и</w:t>
      </w:r>
      <w:r w:rsidRPr="00D705C1">
        <w:rPr>
          <w:rFonts w:ascii="Verdana" w:hAnsi="Verdana"/>
          <w:i/>
          <w:sz w:val="20"/>
          <w:szCs w:val="20"/>
          <w:lang w:val="bg-BG"/>
        </w:rPr>
        <w:t xml:space="preserve"> 2024г.</w:t>
      </w:r>
    </w:p>
    <w:p w14:paraId="5044A5C5" w14:textId="77777777" w:rsidR="001B7C56" w:rsidRPr="00D705C1" w:rsidRDefault="001B7C56" w:rsidP="00943008">
      <w:pPr>
        <w:tabs>
          <w:tab w:val="left" w:pos="2156"/>
        </w:tabs>
        <w:spacing w:after="120"/>
        <w:jc w:val="both"/>
        <w:rPr>
          <w:rFonts w:ascii="Verdana" w:hAnsi="Verdana"/>
          <w:i/>
          <w:sz w:val="20"/>
          <w:szCs w:val="20"/>
          <w:lang w:val="bg-BG"/>
        </w:rPr>
      </w:pPr>
    </w:p>
    <w:p w14:paraId="74985546" w14:textId="5D70A722" w:rsidR="000C5A17" w:rsidRPr="00D705C1" w:rsidRDefault="00C31C06" w:rsidP="00943008">
      <w:pPr>
        <w:pStyle w:val="ListParagraph"/>
        <w:numPr>
          <w:ilvl w:val="0"/>
          <w:numId w:val="8"/>
        </w:numPr>
        <w:tabs>
          <w:tab w:val="left" w:pos="2156"/>
        </w:tabs>
        <w:spacing w:after="120" w:line="276" w:lineRule="auto"/>
        <w:contextualSpacing w:val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Всеки битов клиент получава ваучер за природен газ на стойност 100 лв., ако доведеният от него нов битов клиент е изпълнил условията описани в т.12</w:t>
      </w:r>
      <w:r w:rsidR="000C5A17" w:rsidRPr="00D705C1">
        <w:rPr>
          <w:rFonts w:ascii="Verdana" w:hAnsi="Verdana"/>
          <w:sz w:val="20"/>
          <w:szCs w:val="20"/>
          <w:lang w:val="bg-BG"/>
        </w:rPr>
        <w:t>;</w:t>
      </w:r>
    </w:p>
    <w:p w14:paraId="130C4F0D" w14:textId="0C9ACDB1" w:rsidR="000C5A17" w:rsidRPr="00D705C1" w:rsidRDefault="000C5A17" w:rsidP="00943008">
      <w:pPr>
        <w:pStyle w:val="ListParagraph"/>
        <w:numPr>
          <w:ilvl w:val="0"/>
          <w:numId w:val="8"/>
        </w:numPr>
        <w:tabs>
          <w:tab w:val="left" w:pos="2156"/>
        </w:tabs>
        <w:spacing w:after="120" w:line="276" w:lineRule="auto"/>
        <w:contextualSpacing w:val="0"/>
        <w:jc w:val="both"/>
        <w:rPr>
          <w:rFonts w:ascii="Verdana" w:hAnsi="Verdana"/>
          <w:sz w:val="20"/>
          <w:szCs w:val="20"/>
          <w:lang w:val="bg-BG"/>
        </w:rPr>
      </w:pPr>
      <w:r w:rsidRPr="00D705C1">
        <w:rPr>
          <w:rFonts w:ascii="Verdana" w:hAnsi="Verdana"/>
          <w:sz w:val="20"/>
          <w:szCs w:val="20"/>
          <w:lang w:val="bg-BG"/>
        </w:rPr>
        <w:t>Ваучерите за природен газ ще се раздават само за първите 260 нови битови клиента сключили договор за газификация и заплатили такса</w:t>
      </w:r>
      <w:r w:rsidR="00A14EEC" w:rsidRPr="00D705C1">
        <w:rPr>
          <w:rFonts w:ascii="Verdana" w:hAnsi="Verdana"/>
          <w:sz w:val="20"/>
          <w:szCs w:val="20"/>
          <w:lang w:val="bg-BG"/>
        </w:rPr>
        <w:t xml:space="preserve"> за присъединяване по време на </w:t>
      </w:r>
      <w:r w:rsidRPr="00D705C1">
        <w:rPr>
          <w:rFonts w:ascii="Verdana" w:hAnsi="Verdana"/>
          <w:sz w:val="20"/>
          <w:szCs w:val="20"/>
          <w:lang w:val="bg-BG"/>
        </w:rPr>
        <w:t>Периода на Кампанията.</w:t>
      </w:r>
    </w:p>
    <w:p w14:paraId="5A41597F" w14:textId="1509E4EB" w:rsidR="000C5A17" w:rsidRPr="00D705C1" w:rsidRDefault="000C5A17" w:rsidP="00943008">
      <w:pPr>
        <w:pStyle w:val="ListParagraph"/>
        <w:numPr>
          <w:ilvl w:val="0"/>
          <w:numId w:val="8"/>
        </w:numPr>
        <w:tabs>
          <w:tab w:val="left" w:pos="2156"/>
        </w:tabs>
        <w:spacing w:after="120" w:line="276" w:lineRule="auto"/>
        <w:contextualSpacing w:val="0"/>
        <w:jc w:val="both"/>
        <w:rPr>
          <w:rFonts w:ascii="Verdana" w:hAnsi="Verdana"/>
          <w:sz w:val="20"/>
          <w:szCs w:val="20"/>
          <w:lang w:val="bg-BG"/>
        </w:rPr>
      </w:pPr>
      <w:r w:rsidRPr="00D705C1">
        <w:rPr>
          <w:rFonts w:ascii="Verdana" w:hAnsi="Verdana"/>
          <w:sz w:val="20"/>
          <w:szCs w:val="20"/>
          <w:lang w:val="bg-BG"/>
        </w:rPr>
        <w:t>Кампанията</w:t>
      </w:r>
      <w:r w:rsidR="003B4380">
        <w:rPr>
          <w:rFonts w:ascii="Verdana" w:hAnsi="Verdana"/>
          <w:sz w:val="20"/>
          <w:szCs w:val="20"/>
          <w:lang w:val="bg-BG"/>
        </w:rPr>
        <w:t xml:space="preserve"> е приложима само за потенциални нови клиенти, чиито жилища имат достъп до газоразпределителна мрежа. На сайта </w:t>
      </w:r>
      <w:r w:rsidR="003B4380">
        <w:rPr>
          <w:rFonts w:ascii="Verdana" w:hAnsi="Verdana"/>
          <w:sz w:val="20"/>
          <w:szCs w:val="20"/>
        </w:rPr>
        <w:t xml:space="preserve">gas.overgas.bg </w:t>
      </w:r>
      <w:r w:rsidR="003B4380">
        <w:rPr>
          <w:rFonts w:ascii="Verdana" w:hAnsi="Verdana"/>
          <w:sz w:val="20"/>
          <w:szCs w:val="20"/>
          <w:lang w:val="bg-BG"/>
        </w:rPr>
        <w:t xml:space="preserve">всеки участник може да провери дали жилището на потенциалния нов клиент има достъп до газоразпределителна мрежа. </w:t>
      </w:r>
    </w:p>
    <w:p w14:paraId="18134AAF" w14:textId="77777777" w:rsidR="000C5A17" w:rsidRPr="00D705C1" w:rsidRDefault="000C5A17" w:rsidP="00943008">
      <w:pPr>
        <w:pStyle w:val="ListParagraph"/>
        <w:numPr>
          <w:ilvl w:val="0"/>
          <w:numId w:val="8"/>
        </w:numPr>
        <w:tabs>
          <w:tab w:val="left" w:pos="2156"/>
        </w:tabs>
        <w:spacing w:after="120" w:line="276" w:lineRule="auto"/>
        <w:contextualSpacing w:val="0"/>
        <w:jc w:val="both"/>
        <w:rPr>
          <w:rFonts w:ascii="Verdana" w:hAnsi="Verdana"/>
          <w:sz w:val="20"/>
          <w:szCs w:val="20"/>
          <w:lang w:val="bg-BG"/>
        </w:rPr>
      </w:pPr>
      <w:r w:rsidRPr="00D705C1">
        <w:rPr>
          <w:rFonts w:ascii="Verdana" w:hAnsi="Verdana"/>
          <w:sz w:val="20"/>
          <w:szCs w:val="20"/>
          <w:lang w:val="bg-BG"/>
        </w:rPr>
        <w:t>Кампанията важи само за лицензионните територии с изградена газоразпределителна мрежа на Овергаз Мрежи АД.</w:t>
      </w:r>
    </w:p>
    <w:p w14:paraId="3724E47B" w14:textId="7145E9D4" w:rsidR="00C513B8" w:rsidRPr="00D705C1" w:rsidRDefault="00C513B8" w:rsidP="00943008">
      <w:pPr>
        <w:pStyle w:val="ListParagraph"/>
        <w:numPr>
          <w:ilvl w:val="0"/>
          <w:numId w:val="8"/>
        </w:numPr>
        <w:tabs>
          <w:tab w:val="left" w:pos="2156"/>
        </w:tabs>
        <w:spacing w:after="120" w:line="276" w:lineRule="auto"/>
        <w:contextualSpacing w:val="0"/>
        <w:jc w:val="both"/>
        <w:rPr>
          <w:rFonts w:ascii="Verdana" w:hAnsi="Verdana"/>
          <w:sz w:val="20"/>
          <w:szCs w:val="20"/>
          <w:lang w:val="bg-BG"/>
        </w:rPr>
      </w:pPr>
      <w:r w:rsidRPr="00D705C1">
        <w:rPr>
          <w:rFonts w:ascii="Verdana" w:hAnsi="Verdana"/>
          <w:sz w:val="20"/>
          <w:szCs w:val="20"/>
          <w:lang w:val="bg-BG"/>
        </w:rPr>
        <w:t>Получаването на ваучер за природен газ става след като бъдат изпълнени всички условия</w:t>
      </w:r>
      <w:r w:rsidR="00AF3A4B" w:rsidRPr="00D705C1">
        <w:rPr>
          <w:rFonts w:ascii="Verdana" w:hAnsi="Verdana"/>
          <w:sz w:val="20"/>
          <w:szCs w:val="20"/>
          <w:lang w:val="bg-BG"/>
        </w:rPr>
        <w:t xml:space="preserve"> посочени в т.1</w:t>
      </w:r>
      <w:r w:rsidR="00BD1A66">
        <w:rPr>
          <w:rFonts w:ascii="Verdana" w:hAnsi="Verdana"/>
          <w:sz w:val="20"/>
          <w:szCs w:val="20"/>
          <w:lang w:val="bg-BG"/>
        </w:rPr>
        <w:t>2</w:t>
      </w:r>
      <w:r w:rsidRPr="00D705C1">
        <w:rPr>
          <w:rFonts w:ascii="Verdana" w:hAnsi="Verdana"/>
          <w:sz w:val="20"/>
          <w:szCs w:val="20"/>
          <w:lang w:val="bg-BG"/>
        </w:rPr>
        <w:t xml:space="preserve">. </w:t>
      </w:r>
    </w:p>
    <w:p w14:paraId="1D5E1269" w14:textId="77777777" w:rsidR="001B7C56" w:rsidRPr="00D705C1" w:rsidRDefault="001B7C56" w:rsidP="00943008">
      <w:pPr>
        <w:pStyle w:val="ListParagraph"/>
        <w:numPr>
          <w:ilvl w:val="0"/>
          <w:numId w:val="8"/>
        </w:numPr>
        <w:tabs>
          <w:tab w:val="left" w:pos="2156"/>
        </w:tabs>
        <w:spacing w:after="120" w:line="276" w:lineRule="auto"/>
        <w:contextualSpacing w:val="0"/>
        <w:jc w:val="both"/>
        <w:rPr>
          <w:rFonts w:ascii="Verdana" w:hAnsi="Verdana"/>
          <w:sz w:val="20"/>
          <w:szCs w:val="20"/>
          <w:lang w:val="bg-BG"/>
        </w:rPr>
      </w:pPr>
      <w:r w:rsidRPr="00D705C1">
        <w:rPr>
          <w:rFonts w:ascii="Verdana" w:hAnsi="Verdana"/>
          <w:sz w:val="20"/>
          <w:szCs w:val="20"/>
          <w:lang w:val="bg-BG"/>
        </w:rPr>
        <w:t>Срок за използване на ваучерите за природен газ: до 31.01.2025г включително.</w:t>
      </w:r>
    </w:p>
    <w:p w14:paraId="3CF503D0" w14:textId="379FD720" w:rsidR="000C5A17" w:rsidRPr="00D705C1" w:rsidRDefault="000C5A17" w:rsidP="00943008">
      <w:pPr>
        <w:pStyle w:val="ListParagraph"/>
        <w:numPr>
          <w:ilvl w:val="0"/>
          <w:numId w:val="8"/>
        </w:numPr>
        <w:tabs>
          <w:tab w:val="left" w:pos="2156"/>
        </w:tabs>
        <w:spacing w:after="120" w:line="276" w:lineRule="auto"/>
        <w:contextualSpacing w:val="0"/>
        <w:jc w:val="both"/>
        <w:rPr>
          <w:rFonts w:ascii="Verdana" w:hAnsi="Verdana"/>
          <w:sz w:val="20"/>
          <w:szCs w:val="20"/>
          <w:lang w:val="bg-BG"/>
        </w:rPr>
      </w:pPr>
      <w:r w:rsidRPr="00D705C1">
        <w:rPr>
          <w:rFonts w:ascii="Verdana" w:hAnsi="Verdana"/>
          <w:sz w:val="20"/>
          <w:szCs w:val="20"/>
          <w:lang w:val="bg-BG"/>
        </w:rPr>
        <w:lastRenderedPageBreak/>
        <w:t>Организаторът поема за своя сметка всички дължими във връзка с придобития ваучер разходи</w:t>
      </w:r>
      <w:r w:rsidR="003B4380">
        <w:rPr>
          <w:rFonts w:ascii="Verdana" w:hAnsi="Verdana"/>
          <w:sz w:val="20"/>
          <w:szCs w:val="20"/>
          <w:lang w:val="bg-BG"/>
        </w:rPr>
        <w:t xml:space="preserve">, </w:t>
      </w:r>
      <w:r w:rsidRPr="00D705C1">
        <w:rPr>
          <w:rFonts w:ascii="Verdana" w:hAnsi="Verdana"/>
          <w:sz w:val="20"/>
          <w:szCs w:val="20"/>
          <w:lang w:val="bg-BG"/>
        </w:rPr>
        <w:t>държавни такси</w:t>
      </w:r>
      <w:r w:rsidR="003B4380">
        <w:rPr>
          <w:rFonts w:ascii="Verdana" w:hAnsi="Verdana"/>
          <w:sz w:val="20"/>
          <w:szCs w:val="20"/>
          <w:lang w:val="bg-BG"/>
        </w:rPr>
        <w:t xml:space="preserve"> и данъци</w:t>
      </w:r>
      <w:r w:rsidRPr="00D705C1">
        <w:rPr>
          <w:rFonts w:ascii="Verdana" w:hAnsi="Verdana"/>
          <w:sz w:val="20"/>
          <w:szCs w:val="20"/>
          <w:lang w:val="bg-BG"/>
        </w:rPr>
        <w:t>, като клиенти</w:t>
      </w:r>
      <w:r w:rsidR="00AF3A4B" w:rsidRPr="00D705C1">
        <w:rPr>
          <w:rFonts w:ascii="Verdana" w:hAnsi="Verdana"/>
          <w:sz w:val="20"/>
          <w:szCs w:val="20"/>
          <w:lang w:val="bg-BG"/>
        </w:rPr>
        <w:t>те препоръчали/довели нов потребител</w:t>
      </w:r>
      <w:r w:rsidRPr="00D705C1">
        <w:rPr>
          <w:rFonts w:ascii="Verdana" w:hAnsi="Verdana"/>
          <w:sz w:val="20"/>
          <w:szCs w:val="20"/>
          <w:lang w:val="bg-BG"/>
        </w:rPr>
        <w:t xml:space="preserve"> получават в пълен размер ваучерът за природен газ.</w:t>
      </w:r>
    </w:p>
    <w:p w14:paraId="1EA008D9" w14:textId="01241341" w:rsidR="006633ED" w:rsidRPr="00D705C1" w:rsidRDefault="00505884" w:rsidP="00943008">
      <w:pPr>
        <w:pStyle w:val="ListParagraph"/>
        <w:numPr>
          <w:ilvl w:val="0"/>
          <w:numId w:val="8"/>
        </w:numPr>
        <w:tabs>
          <w:tab w:val="left" w:pos="2156"/>
        </w:tabs>
        <w:spacing w:after="120" w:line="276" w:lineRule="auto"/>
        <w:contextualSpacing w:val="0"/>
        <w:jc w:val="both"/>
        <w:rPr>
          <w:rFonts w:ascii="Verdana" w:hAnsi="Verdana"/>
          <w:sz w:val="20"/>
          <w:szCs w:val="20"/>
          <w:lang w:val="bg-BG"/>
        </w:rPr>
      </w:pPr>
      <w:r w:rsidRPr="00D705C1">
        <w:rPr>
          <w:rFonts w:ascii="Verdana" w:hAnsi="Verdana"/>
          <w:sz w:val="20"/>
          <w:szCs w:val="20"/>
          <w:lang w:val="bg-BG"/>
        </w:rPr>
        <w:t>Учас</w:t>
      </w:r>
      <w:r w:rsidR="00C513B8" w:rsidRPr="00D705C1">
        <w:rPr>
          <w:rFonts w:ascii="Verdana" w:hAnsi="Verdana"/>
          <w:sz w:val="20"/>
          <w:szCs w:val="20"/>
          <w:lang w:val="bg-BG"/>
        </w:rPr>
        <w:t>тието се счита за невалидно ако НЕ са спазени и двете условия</w:t>
      </w:r>
      <w:r w:rsidR="00AF3A4B" w:rsidRPr="00D705C1">
        <w:rPr>
          <w:rFonts w:ascii="Verdana" w:hAnsi="Verdana"/>
          <w:sz w:val="20"/>
          <w:szCs w:val="20"/>
          <w:lang w:val="bg-BG"/>
        </w:rPr>
        <w:t xml:space="preserve"> в т.1</w:t>
      </w:r>
      <w:r w:rsidR="00BD1A66">
        <w:rPr>
          <w:rFonts w:ascii="Verdana" w:hAnsi="Verdana"/>
          <w:sz w:val="20"/>
          <w:szCs w:val="20"/>
          <w:lang w:val="bg-BG"/>
        </w:rPr>
        <w:t>2</w:t>
      </w:r>
      <w:r w:rsidR="000C5A17" w:rsidRPr="00D705C1">
        <w:rPr>
          <w:rFonts w:ascii="Verdana" w:hAnsi="Verdana"/>
          <w:sz w:val="20"/>
          <w:szCs w:val="20"/>
          <w:lang w:val="bg-BG"/>
        </w:rPr>
        <w:t>.</w:t>
      </w:r>
    </w:p>
    <w:p w14:paraId="06642E5A" w14:textId="7A5F5A46" w:rsidR="008C24A7" w:rsidRDefault="008C24A7" w:rsidP="00943008">
      <w:pPr>
        <w:pStyle w:val="ListParagraph"/>
        <w:numPr>
          <w:ilvl w:val="0"/>
          <w:numId w:val="8"/>
        </w:numPr>
        <w:tabs>
          <w:tab w:val="left" w:pos="2156"/>
        </w:tabs>
        <w:spacing w:after="120" w:line="276" w:lineRule="auto"/>
        <w:contextualSpacing w:val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Ваучерът се получава и може да се използва само за абонатния номер на клиента, който е посочен в талона за участие.</w:t>
      </w:r>
    </w:p>
    <w:p w14:paraId="7C802ED7" w14:textId="7F771B15" w:rsidR="00C513B8" w:rsidRDefault="008C24A7" w:rsidP="00943008">
      <w:pPr>
        <w:pStyle w:val="ListParagraph"/>
        <w:numPr>
          <w:ilvl w:val="0"/>
          <w:numId w:val="8"/>
        </w:numPr>
        <w:tabs>
          <w:tab w:val="left" w:pos="2156"/>
        </w:tabs>
        <w:spacing w:after="120" w:line="276" w:lineRule="auto"/>
        <w:contextualSpacing w:val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Ваучерът </w:t>
      </w:r>
      <w:r w:rsidR="00505884" w:rsidRPr="00D705C1">
        <w:rPr>
          <w:rFonts w:ascii="Verdana" w:hAnsi="Verdana"/>
          <w:sz w:val="20"/>
          <w:szCs w:val="20"/>
          <w:lang w:val="bg-BG"/>
        </w:rPr>
        <w:t xml:space="preserve">не може да </w:t>
      </w:r>
      <w:r>
        <w:rPr>
          <w:rFonts w:ascii="Verdana" w:hAnsi="Verdana"/>
          <w:sz w:val="20"/>
          <w:szCs w:val="20"/>
          <w:lang w:val="bg-BG"/>
        </w:rPr>
        <w:t xml:space="preserve">се </w:t>
      </w:r>
      <w:r w:rsidR="00505884" w:rsidRPr="00D705C1">
        <w:rPr>
          <w:rFonts w:ascii="Verdana" w:hAnsi="Verdana"/>
          <w:sz w:val="20"/>
          <w:szCs w:val="20"/>
          <w:lang w:val="bg-BG"/>
        </w:rPr>
        <w:t>преотстъпва</w:t>
      </w:r>
      <w:r>
        <w:rPr>
          <w:rFonts w:ascii="Verdana" w:hAnsi="Verdana"/>
          <w:sz w:val="20"/>
          <w:szCs w:val="20"/>
          <w:lang w:val="bg-BG"/>
        </w:rPr>
        <w:t xml:space="preserve"> към друг абонатен номер</w:t>
      </w:r>
      <w:r w:rsidR="00505884" w:rsidRPr="00D705C1">
        <w:rPr>
          <w:rFonts w:ascii="Verdana" w:hAnsi="Verdana"/>
          <w:sz w:val="20"/>
          <w:szCs w:val="20"/>
          <w:lang w:val="bg-BG"/>
        </w:rPr>
        <w:t xml:space="preserve"> или </w:t>
      </w:r>
      <w:r>
        <w:rPr>
          <w:rFonts w:ascii="Verdana" w:hAnsi="Verdana"/>
          <w:sz w:val="20"/>
          <w:szCs w:val="20"/>
          <w:lang w:val="bg-BG"/>
        </w:rPr>
        <w:t>да бъде заменян</w:t>
      </w:r>
      <w:r w:rsidR="00505884" w:rsidRPr="00D705C1">
        <w:rPr>
          <w:rFonts w:ascii="Verdana" w:hAnsi="Verdana"/>
          <w:sz w:val="20"/>
          <w:szCs w:val="20"/>
          <w:lang w:val="bg-BG"/>
        </w:rPr>
        <w:t xml:space="preserve"> за паричната</w:t>
      </w:r>
      <w:r w:rsidR="00C513B8" w:rsidRPr="00D705C1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>му</w:t>
      </w:r>
      <w:r w:rsidR="00505884" w:rsidRPr="00D705C1">
        <w:rPr>
          <w:rFonts w:ascii="Verdana" w:hAnsi="Verdana"/>
          <w:sz w:val="20"/>
          <w:szCs w:val="20"/>
          <w:lang w:val="bg-BG"/>
        </w:rPr>
        <w:t xml:space="preserve"> равностойност.</w:t>
      </w:r>
      <w:r w:rsidR="00077A82">
        <w:rPr>
          <w:rFonts w:ascii="Verdana" w:hAnsi="Verdana"/>
          <w:sz w:val="20"/>
          <w:szCs w:val="20"/>
          <w:lang w:val="bg-BG"/>
        </w:rPr>
        <w:t xml:space="preserve"> </w:t>
      </w:r>
    </w:p>
    <w:p w14:paraId="749F53D1" w14:textId="73150440" w:rsidR="008C24A7" w:rsidRPr="00D705C1" w:rsidRDefault="008C24A7" w:rsidP="00943008">
      <w:pPr>
        <w:pStyle w:val="ListParagraph"/>
        <w:numPr>
          <w:ilvl w:val="0"/>
          <w:numId w:val="8"/>
        </w:numPr>
        <w:tabs>
          <w:tab w:val="left" w:pos="2156"/>
        </w:tabs>
        <w:spacing w:after="120" w:line="276" w:lineRule="auto"/>
        <w:contextualSpacing w:val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При прекратяване на договор или смяна на партида, всички неизползвани ваучери/ остатъчни стойности от ваучери на този абонатен номер стават невалидни;</w:t>
      </w:r>
    </w:p>
    <w:p w14:paraId="5C91EF48" w14:textId="77777777" w:rsidR="006633ED" w:rsidRPr="00D705C1" w:rsidRDefault="00C513B8" w:rsidP="00943008">
      <w:pPr>
        <w:pStyle w:val="ListParagraph"/>
        <w:numPr>
          <w:ilvl w:val="0"/>
          <w:numId w:val="8"/>
        </w:numPr>
        <w:tabs>
          <w:tab w:val="left" w:pos="2156"/>
        </w:tabs>
        <w:spacing w:after="120" w:line="276" w:lineRule="auto"/>
        <w:contextualSpacing w:val="0"/>
        <w:jc w:val="both"/>
        <w:rPr>
          <w:rFonts w:ascii="Verdana" w:hAnsi="Verdana"/>
          <w:sz w:val="20"/>
          <w:szCs w:val="20"/>
          <w:lang w:val="bg-BG"/>
        </w:rPr>
      </w:pPr>
      <w:r w:rsidRPr="00D705C1">
        <w:rPr>
          <w:rFonts w:ascii="Verdana" w:hAnsi="Verdana"/>
          <w:sz w:val="20"/>
          <w:szCs w:val="20"/>
          <w:lang w:val="bg-BG"/>
        </w:rPr>
        <w:t>Ваучерът за природен газ може да се ползва само за погасяване на задължения към Овергаз Мрежи АД, начислени след датата на издаване на ваучера</w:t>
      </w:r>
      <w:r w:rsidR="006633ED" w:rsidRPr="00D705C1">
        <w:rPr>
          <w:rFonts w:ascii="Verdana" w:hAnsi="Verdana"/>
          <w:sz w:val="20"/>
          <w:szCs w:val="20"/>
          <w:lang w:val="bg-BG"/>
        </w:rPr>
        <w:t>.</w:t>
      </w:r>
    </w:p>
    <w:p w14:paraId="6F5116C1" w14:textId="4916F2A7" w:rsidR="00943008" w:rsidRDefault="00505884" w:rsidP="00943008">
      <w:pPr>
        <w:pStyle w:val="ListParagraph"/>
        <w:numPr>
          <w:ilvl w:val="0"/>
          <w:numId w:val="8"/>
        </w:numPr>
        <w:tabs>
          <w:tab w:val="left" w:pos="2156"/>
        </w:tabs>
        <w:spacing w:after="120" w:line="276" w:lineRule="auto"/>
        <w:contextualSpacing w:val="0"/>
        <w:jc w:val="both"/>
        <w:rPr>
          <w:rFonts w:ascii="Verdana" w:hAnsi="Verdana"/>
          <w:sz w:val="20"/>
          <w:szCs w:val="20"/>
          <w:lang w:val="bg-BG"/>
        </w:rPr>
      </w:pPr>
      <w:r w:rsidRPr="00943008">
        <w:rPr>
          <w:rFonts w:ascii="Verdana" w:hAnsi="Verdana"/>
          <w:sz w:val="20"/>
          <w:szCs w:val="20"/>
          <w:lang w:val="bg-BG"/>
        </w:rPr>
        <w:t xml:space="preserve">Всички опити за участие след определения Период на </w:t>
      </w:r>
      <w:r w:rsidR="00A04261" w:rsidRPr="00943008">
        <w:rPr>
          <w:rFonts w:ascii="Verdana" w:hAnsi="Verdana"/>
          <w:sz w:val="20"/>
          <w:szCs w:val="20"/>
          <w:lang w:val="bg-BG"/>
        </w:rPr>
        <w:t>Кампанията</w:t>
      </w:r>
      <w:r w:rsidRPr="00943008">
        <w:rPr>
          <w:rFonts w:ascii="Verdana" w:hAnsi="Verdana"/>
          <w:sz w:val="20"/>
          <w:szCs w:val="20"/>
          <w:lang w:val="bg-BG"/>
        </w:rPr>
        <w:t xml:space="preserve"> са невалидни.</w:t>
      </w:r>
    </w:p>
    <w:p w14:paraId="1067C484" w14:textId="77777777" w:rsidR="00943008" w:rsidRPr="00943008" w:rsidRDefault="00943008" w:rsidP="00943008">
      <w:pPr>
        <w:pStyle w:val="ListParagraph"/>
        <w:tabs>
          <w:tab w:val="left" w:pos="2156"/>
        </w:tabs>
        <w:spacing w:after="120" w:line="276" w:lineRule="auto"/>
        <w:contextualSpacing w:val="0"/>
        <w:jc w:val="both"/>
        <w:rPr>
          <w:rFonts w:ascii="Verdana" w:hAnsi="Verdana"/>
          <w:sz w:val="20"/>
          <w:szCs w:val="20"/>
          <w:lang w:val="bg-BG"/>
        </w:rPr>
      </w:pPr>
    </w:p>
    <w:p w14:paraId="7131ADC7" w14:textId="77777777" w:rsidR="0030304A" w:rsidRPr="00D705C1" w:rsidRDefault="006633ED" w:rsidP="00943008">
      <w:pPr>
        <w:tabs>
          <w:tab w:val="left" w:pos="2156"/>
        </w:tabs>
        <w:spacing w:after="120"/>
        <w:jc w:val="both"/>
        <w:rPr>
          <w:rFonts w:ascii="Verdana" w:hAnsi="Verdana"/>
          <w:b/>
          <w:sz w:val="20"/>
          <w:szCs w:val="20"/>
          <w:lang w:val="bg-BG"/>
        </w:rPr>
      </w:pPr>
      <w:r w:rsidRPr="00D705C1">
        <w:rPr>
          <w:rFonts w:ascii="Verdana" w:hAnsi="Verdana"/>
          <w:b/>
          <w:sz w:val="20"/>
          <w:szCs w:val="20"/>
          <w:lang w:val="bg-BG"/>
        </w:rPr>
        <w:t>VI</w:t>
      </w:r>
      <w:r w:rsidR="00505884" w:rsidRPr="00D705C1">
        <w:rPr>
          <w:rFonts w:ascii="Verdana" w:hAnsi="Verdana"/>
          <w:b/>
          <w:sz w:val="20"/>
          <w:szCs w:val="20"/>
          <w:lang w:val="bg-BG"/>
        </w:rPr>
        <w:t>. ОТГОВОРНОСТ</w:t>
      </w:r>
    </w:p>
    <w:p w14:paraId="19E495FE" w14:textId="7195F3AF" w:rsidR="0030304A" w:rsidRPr="00D705C1" w:rsidRDefault="00505884" w:rsidP="00943008">
      <w:pPr>
        <w:pStyle w:val="ListParagraph"/>
        <w:numPr>
          <w:ilvl w:val="0"/>
          <w:numId w:val="8"/>
        </w:numPr>
        <w:tabs>
          <w:tab w:val="left" w:pos="2156"/>
        </w:tabs>
        <w:spacing w:after="120" w:line="276" w:lineRule="auto"/>
        <w:contextualSpacing w:val="0"/>
        <w:jc w:val="both"/>
        <w:rPr>
          <w:rFonts w:ascii="Verdana" w:hAnsi="Verdana"/>
          <w:sz w:val="20"/>
          <w:szCs w:val="20"/>
          <w:lang w:val="bg-BG"/>
        </w:rPr>
      </w:pPr>
      <w:r w:rsidRPr="00D705C1">
        <w:rPr>
          <w:rFonts w:ascii="Verdana" w:hAnsi="Verdana"/>
          <w:sz w:val="20"/>
          <w:szCs w:val="20"/>
          <w:lang w:val="bg-BG"/>
        </w:rPr>
        <w:t xml:space="preserve">Организаторът не носи отговорност за подадена </w:t>
      </w:r>
      <w:r w:rsidR="0030304A" w:rsidRPr="00D705C1">
        <w:rPr>
          <w:rFonts w:ascii="Verdana" w:hAnsi="Verdana"/>
          <w:sz w:val="20"/>
          <w:szCs w:val="20"/>
          <w:lang w:val="bg-BG"/>
        </w:rPr>
        <w:t xml:space="preserve">от </w:t>
      </w:r>
      <w:r w:rsidR="008A0025" w:rsidRPr="00D705C1">
        <w:rPr>
          <w:rFonts w:ascii="Verdana" w:hAnsi="Verdana"/>
          <w:sz w:val="20"/>
          <w:szCs w:val="20"/>
          <w:lang w:val="bg-BG"/>
        </w:rPr>
        <w:t>участника</w:t>
      </w:r>
      <w:r w:rsidRPr="00D705C1">
        <w:rPr>
          <w:rFonts w:ascii="Verdana" w:hAnsi="Verdana"/>
          <w:sz w:val="20"/>
          <w:szCs w:val="20"/>
          <w:lang w:val="bg-BG"/>
        </w:rPr>
        <w:t xml:space="preserve"> неточна или грешна</w:t>
      </w:r>
      <w:r w:rsidR="0030304A" w:rsidRPr="00D705C1">
        <w:rPr>
          <w:rFonts w:ascii="Verdana" w:hAnsi="Verdana"/>
          <w:sz w:val="20"/>
          <w:szCs w:val="20"/>
          <w:lang w:val="bg-BG"/>
        </w:rPr>
        <w:t xml:space="preserve"> </w:t>
      </w:r>
      <w:r w:rsidRPr="00D705C1">
        <w:rPr>
          <w:rFonts w:ascii="Verdana" w:hAnsi="Verdana"/>
          <w:sz w:val="20"/>
          <w:szCs w:val="20"/>
          <w:lang w:val="bg-BG"/>
        </w:rPr>
        <w:t xml:space="preserve">информация в регистрационната форма, а именно: име и фамилия, </w:t>
      </w:r>
      <w:r w:rsidR="008A0025" w:rsidRPr="00D705C1">
        <w:rPr>
          <w:rFonts w:ascii="Verdana" w:hAnsi="Verdana"/>
          <w:sz w:val="20"/>
          <w:szCs w:val="20"/>
          <w:lang w:val="bg-BG"/>
        </w:rPr>
        <w:t>абонатен номер, име и адрес на потенциалния клиент</w:t>
      </w:r>
      <w:r w:rsidRPr="00D705C1">
        <w:rPr>
          <w:rFonts w:ascii="Verdana" w:hAnsi="Verdana"/>
          <w:sz w:val="20"/>
          <w:szCs w:val="20"/>
          <w:lang w:val="bg-BG"/>
        </w:rPr>
        <w:t>, телефон за</w:t>
      </w:r>
      <w:r w:rsidR="0030304A" w:rsidRPr="00D705C1">
        <w:rPr>
          <w:rFonts w:ascii="Verdana" w:hAnsi="Verdana"/>
          <w:sz w:val="20"/>
          <w:szCs w:val="20"/>
          <w:lang w:val="bg-BG"/>
        </w:rPr>
        <w:t xml:space="preserve"> </w:t>
      </w:r>
      <w:r w:rsidRPr="00D705C1">
        <w:rPr>
          <w:rFonts w:ascii="Verdana" w:hAnsi="Verdana"/>
          <w:sz w:val="20"/>
          <w:szCs w:val="20"/>
          <w:lang w:val="bg-BG"/>
        </w:rPr>
        <w:t xml:space="preserve">връзка. Всеки </w:t>
      </w:r>
      <w:r w:rsidR="0030304A" w:rsidRPr="00D705C1">
        <w:rPr>
          <w:rFonts w:ascii="Verdana" w:hAnsi="Verdana"/>
          <w:sz w:val="20"/>
          <w:szCs w:val="20"/>
          <w:lang w:val="bg-BG"/>
        </w:rPr>
        <w:t>битов клиент</w:t>
      </w:r>
      <w:r w:rsidRPr="00D705C1">
        <w:rPr>
          <w:rFonts w:ascii="Verdana" w:hAnsi="Verdana"/>
          <w:sz w:val="20"/>
          <w:szCs w:val="20"/>
          <w:lang w:val="bg-BG"/>
        </w:rPr>
        <w:t xml:space="preserve"> си сътрудничи с Организатора по всички въпроси, свързани с</w:t>
      </w:r>
      <w:r w:rsidR="0030304A" w:rsidRPr="00D705C1">
        <w:rPr>
          <w:rFonts w:ascii="Verdana" w:hAnsi="Verdana"/>
          <w:sz w:val="20"/>
          <w:szCs w:val="20"/>
          <w:lang w:val="bg-BG"/>
        </w:rPr>
        <w:t xml:space="preserve"> </w:t>
      </w:r>
      <w:r w:rsidRPr="00D705C1">
        <w:rPr>
          <w:rFonts w:ascii="Verdana" w:hAnsi="Verdana"/>
          <w:sz w:val="20"/>
          <w:szCs w:val="20"/>
          <w:lang w:val="bg-BG"/>
        </w:rPr>
        <w:t>получаването на с</w:t>
      </w:r>
      <w:r w:rsidR="0030304A" w:rsidRPr="00D705C1">
        <w:rPr>
          <w:rFonts w:ascii="Verdana" w:hAnsi="Verdana"/>
          <w:sz w:val="20"/>
          <w:szCs w:val="20"/>
          <w:lang w:val="bg-BG"/>
        </w:rPr>
        <w:t>печелената награда. В случай че битовия</w:t>
      </w:r>
      <w:r w:rsidR="00A14EEC" w:rsidRPr="00D705C1">
        <w:rPr>
          <w:rFonts w:ascii="Verdana" w:hAnsi="Verdana"/>
          <w:sz w:val="20"/>
          <w:szCs w:val="20"/>
          <w:lang w:val="bg-BG"/>
        </w:rPr>
        <w:t>т</w:t>
      </w:r>
      <w:r w:rsidR="0030304A" w:rsidRPr="00D705C1">
        <w:rPr>
          <w:rFonts w:ascii="Verdana" w:hAnsi="Verdana"/>
          <w:sz w:val="20"/>
          <w:szCs w:val="20"/>
          <w:lang w:val="bg-BG"/>
        </w:rPr>
        <w:t xml:space="preserve"> клиент</w:t>
      </w:r>
      <w:r w:rsidRPr="00D705C1">
        <w:rPr>
          <w:rFonts w:ascii="Verdana" w:hAnsi="Verdana"/>
          <w:sz w:val="20"/>
          <w:szCs w:val="20"/>
          <w:lang w:val="bg-BG"/>
        </w:rPr>
        <w:t xml:space="preserve"> не изпълни задълженията</w:t>
      </w:r>
      <w:r w:rsidR="0030304A" w:rsidRPr="00D705C1">
        <w:rPr>
          <w:rFonts w:ascii="Verdana" w:hAnsi="Verdana"/>
          <w:sz w:val="20"/>
          <w:szCs w:val="20"/>
          <w:lang w:val="bg-BG"/>
        </w:rPr>
        <w:t xml:space="preserve"> </w:t>
      </w:r>
      <w:r w:rsidRPr="00D705C1">
        <w:rPr>
          <w:rFonts w:ascii="Verdana" w:hAnsi="Verdana"/>
          <w:sz w:val="20"/>
          <w:szCs w:val="20"/>
          <w:lang w:val="bg-BG"/>
        </w:rPr>
        <w:t>си, отнасящи се до това сътрудничество, по този начин възпрепятства приемането на</w:t>
      </w:r>
      <w:r w:rsidR="0030304A" w:rsidRPr="00D705C1">
        <w:rPr>
          <w:rFonts w:ascii="Verdana" w:hAnsi="Verdana"/>
          <w:sz w:val="20"/>
          <w:szCs w:val="20"/>
          <w:lang w:val="bg-BG"/>
        </w:rPr>
        <w:t xml:space="preserve"> </w:t>
      </w:r>
      <w:r w:rsidRPr="00D705C1">
        <w:rPr>
          <w:rFonts w:ascii="Verdana" w:hAnsi="Verdana"/>
          <w:sz w:val="20"/>
          <w:szCs w:val="20"/>
          <w:lang w:val="bg-BG"/>
        </w:rPr>
        <w:t>спе</w:t>
      </w:r>
      <w:r w:rsidR="00A14EEC" w:rsidRPr="00D705C1">
        <w:rPr>
          <w:rFonts w:ascii="Verdana" w:hAnsi="Verdana"/>
          <w:sz w:val="20"/>
          <w:szCs w:val="20"/>
          <w:lang w:val="bg-BG"/>
        </w:rPr>
        <w:t xml:space="preserve">челената награда, това се счита </w:t>
      </w:r>
      <w:r w:rsidRPr="00D705C1">
        <w:rPr>
          <w:rFonts w:ascii="Verdana" w:hAnsi="Verdana"/>
          <w:sz w:val="20"/>
          <w:szCs w:val="20"/>
          <w:lang w:val="bg-BG"/>
        </w:rPr>
        <w:t xml:space="preserve"> за обстоятелства, за които Организаторът не носи</w:t>
      </w:r>
      <w:r w:rsidR="0030304A" w:rsidRPr="00D705C1">
        <w:rPr>
          <w:rFonts w:ascii="Verdana" w:hAnsi="Verdana"/>
          <w:sz w:val="20"/>
          <w:szCs w:val="20"/>
          <w:lang w:val="bg-BG"/>
        </w:rPr>
        <w:t xml:space="preserve"> </w:t>
      </w:r>
      <w:r w:rsidRPr="00D705C1">
        <w:rPr>
          <w:rFonts w:ascii="Verdana" w:hAnsi="Verdana"/>
          <w:sz w:val="20"/>
          <w:szCs w:val="20"/>
          <w:lang w:val="bg-BG"/>
        </w:rPr>
        <w:t>отговорност.</w:t>
      </w:r>
    </w:p>
    <w:p w14:paraId="715AFDEC" w14:textId="77777777" w:rsidR="0030304A" w:rsidRPr="00D705C1" w:rsidRDefault="008A0025" w:rsidP="00943008">
      <w:pPr>
        <w:pStyle w:val="ListParagraph"/>
        <w:numPr>
          <w:ilvl w:val="0"/>
          <w:numId w:val="8"/>
        </w:numPr>
        <w:tabs>
          <w:tab w:val="left" w:pos="2156"/>
        </w:tabs>
        <w:spacing w:after="120" w:line="276" w:lineRule="auto"/>
        <w:contextualSpacing w:val="0"/>
        <w:jc w:val="both"/>
        <w:rPr>
          <w:rFonts w:ascii="Verdana" w:hAnsi="Verdana"/>
          <w:sz w:val="20"/>
          <w:szCs w:val="20"/>
          <w:lang w:val="bg-BG"/>
        </w:rPr>
      </w:pPr>
      <w:r w:rsidRPr="00D705C1">
        <w:rPr>
          <w:rFonts w:ascii="Verdana" w:hAnsi="Verdana"/>
          <w:sz w:val="20"/>
          <w:szCs w:val="20"/>
          <w:lang w:val="bg-BG"/>
        </w:rPr>
        <w:t>Участникът</w:t>
      </w:r>
      <w:r w:rsidR="00505884" w:rsidRPr="00D705C1">
        <w:rPr>
          <w:rFonts w:ascii="Verdana" w:hAnsi="Verdana"/>
          <w:sz w:val="20"/>
          <w:szCs w:val="20"/>
          <w:lang w:val="bg-BG"/>
        </w:rPr>
        <w:t xml:space="preserve"> няма право да получи наградата си и Организаторът не носи</w:t>
      </w:r>
      <w:r w:rsidR="00505884" w:rsidRPr="00D705C1">
        <w:rPr>
          <w:rFonts w:ascii="Verdana" w:hAnsi="Verdana"/>
          <w:sz w:val="20"/>
          <w:szCs w:val="20"/>
          <w:lang w:val="bg-BG"/>
        </w:rPr>
        <w:br/>
        <w:t>отговорност за това, че спечелената наградата не може да бъде получена, поради отказ или</w:t>
      </w:r>
      <w:r w:rsidR="0030304A" w:rsidRPr="00D705C1">
        <w:rPr>
          <w:rFonts w:ascii="Verdana" w:hAnsi="Verdana"/>
          <w:sz w:val="20"/>
          <w:szCs w:val="20"/>
          <w:lang w:val="bg-BG"/>
        </w:rPr>
        <w:t xml:space="preserve"> </w:t>
      </w:r>
      <w:r w:rsidR="00505884" w:rsidRPr="00D705C1">
        <w:rPr>
          <w:rFonts w:ascii="Verdana" w:hAnsi="Verdana"/>
          <w:sz w:val="20"/>
          <w:szCs w:val="20"/>
          <w:lang w:val="bg-BG"/>
        </w:rPr>
        <w:t xml:space="preserve">невъзможност на </w:t>
      </w:r>
      <w:r w:rsidR="0030304A" w:rsidRPr="00D705C1">
        <w:rPr>
          <w:rFonts w:ascii="Verdana" w:hAnsi="Verdana"/>
          <w:sz w:val="20"/>
          <w:szCs w:val="20"/>
          <w:lang w:val="bg-BG"/>
        </w:rPr>
        <w:t>препоръчания/доведения нов битов клиент</w:t>
      </w:r>
      <w:r w:rsidR="00505884" w:rsidRPr="00D705C1">
        <w:rPr>
          <w:rFonts w:ascii="Verdana" w:hAnsi="Verdana"/>
          <w:sz w:val="20"/>
          <w:szCs w:val="20"/>
          <w:lang w:val="bg-BG"/>
        </w:rPr>
        <w:t xml:space="preserve"> да подпише необходимите за това документи или да се</w:t>
      </w:r>
      <w:r w:rsidR="0030304A" w:rsidRPr="00D705C1">
        <w:rPr>
          <w:rFonts w:ascii="Verdana" w:hAnsi="Verdana"/>
          <w:sz w:val="20"/>
          <w:szCs w:val="20"/>
          <w:lang w:val="bg-BG"/>
        </w:rPr>
        <w:t xml:space="preserve"> </w:t>
      </w:r>
      <w:r w:rsidR="00505884" w:rsidRPr="00D705C1">
        <w:rPr>
          <w:rFonts w:ascii="Verdana" w:hAnsi="Verdana"/>
          <w:sz w:val="20"/>
          <w:szCs w:val="20"/>
          <w:lang w:val="bg-BG"/>
        </w:rPr>
        <w:t>идентифицира.</w:t>
      </w:r>
    </w:p>
    <w:p w14:paraId="4ACC3FF8" w14:textId="77777777" w:rsidR="0030304A" w:rsidRPr="00D705C1" w:rsidRDefault="00505884" w:rsidP="00943008">
      <w:pPr>
        <w:pStyle w:val="ListParagraph"/>
        <w:numPr>
          <w:ilvl w:val="0"/>
          <w:numId w:val="8"/>
        </w:numPr>
        <w:tabs>
          <w:tab w:val="left" w:pos="2156"/>
        </w:tabs>
        <w:spacing w:after="120" w:line="276" w:lineRule="auto"/>
        <w:contextualSpacing w:val="0"/>
        <w:jc w:val="both"/>
        <w:rPr>
          <w:rFonts w:ascii="Verdana" w:hAnsi="Verdana"/>
          <w:sz w:val="20"/>
          <w:szCs w:val="20"/>
          <w:lang w:val="bg-BG"/>
        </w:rPr>
      </w:pPr>
      <w:r w:rsidRPr="00D705C1">
        <w:rPr>
          <w:rFonts w:ascii="Verdana" w:hAnsi="Verdana"/>
          <w:sz w:val="20"/>
          <w:szCs w:val="20"/>
          <w:lang w:val="bg-BG"/>
        </w:rPr>
        <w:t xml:space="preserve">Организаторът има право да прекрати </w:t>
      </w:r>
      <w:r w:rsidR="0030304A" w:rsidRPr="00D705C1">
        <w:rPr>
          <w:rFonts w:ascii="Verdana" w:hAnsi="Verdana"/>
          <w:sz w:val="20"/>
          <w:szCs w:val="20"/>
          <w:lang w:val="bg-BG"/>
        </w:rPr>
        <w:t>Кампанията</w:t>
      </w:r>
      <w:r w:rsidRPr="00D705C1">
        <w:rPr>
          <w:rFonts w:ascii="Verdana" w:hAnsi="Verdana"/>
          <w:sz w:val="20"/>
          <w:szCs w:val="20"/>
          <w:lang w:val="bg-BG"/>
        </w:rPr>
        <w:t xml:space="preserve"> по всяко време, обявявайки това в съответствие</w:t>
      </w:r>
      <w:r w:rsidR="0030304A" w:rsidRPr="00D705C1">
        <w:rPr>
          <w:rFonts w:ascii="Verdana" w:hAnsi="Verdana"/>
          <w:sz w:val="20"/>
          <w:szCs w:val="20"/>
          <w:lang w:val="bg-BG"/>
        </w:rPr>
        <w:t xml:space="preserve"> </w:t>
      </w:r>
      <w:r w:rsidRPr="00D705C1">
        <w:rPr>
          <w:rFonts w:ascii="Verdana" w:hAnsi="Verdana"/>
          <w:sz w:val="20"/>
          <w:szCs w:val="20"/>
          <w:lang w:val="bg-BG"/>
        </w:rPr>
        <w:t>с Раздел I, т. 4 по-горе, при възникване на причини, които възпрепятстват провеждането на</w:t>
      </w:r>
      <w:r w:rsidR="0030304A" w:rsidRPr="00D705C1">
        <w:rPr>
          <w:rFonts w:ascii="Verdana" w:hAnsi="Verdana"/>
          <w:sz w:val="20"/>
          <w:szCs w:val="20"/>
          <w:lang w:val="bg-BG"/>
        </w:rPr>
        <w:t xml:space="preserve"> </w:t>
      </w:r>
      <w:r w:rsidR="00A04261" w:rsidRPr="00D705C1">
        <w:rPr>
          <w:rFonts w:ascii="Verdana" w:hAnsi="Verdana"/>
          <w:sz w:val="20"/>
          <w:szCs w:val="20"/>
          <w:lang w:val="bg-BG"/>
        </w:rPr>
        <w:t>Кампанията</w:t>
      </w:r>
      <w:r w:rsidRPr="00D705C1">
        <w:rPr>
          <w:rFonts w:ascii="Verdana" w:hAnsi="Verdana"/>
          <w:sz w:val="20"/>
          <w:szCs w:val="20"/>
          <w:lang w:val="bg-BG"/>
        </w:rPr>
        <w:t>, като например: промени в действащото законодателство; разпореждания на</w:t>
      </w:r>
      <w:r w:rsidR="0030304A" w:rsidRPr="00D705C1">
        <w:rPr>
          <w:rFonts w:ascii="Verdana" w:hAnsi="Verdana"/>
          <w:sz w:val="20"/>
          <w:szCs w:val="20"/>
          <w:lang w:val="bg-BG"/>
        </w:rPr>
        <w:t xml:space="preserve"> </w:t>
      </w:r>
      <w:r w:rsidRPr="00D705C1">
        <w:rPr>
          <w:rFonts w:ascii="Verdana" w:hAnsi="Verdana"/>
          <w:sz w:val="20"/>
          <w:szCs w:val="20"/>
          <w:lang w:val="bg-BG"/>
        </w:rPr>
        <w:t>компетентни държавни органи; възникване на форсмажорни обстоятелства или други</w:t>
      </w:r>
      <w:r w:rsidR="0030304A" w:rsidRPr="00D705C1">
        <w:rPr>
          <w:rFonts w:ascii="Verdana" w:hAnsi="Verdana"/>
          <w:sz w:val="20"/>
          <w:szCs w:val="20"/>
          <w:lang w:val="bg-BG"/>
        </w:rPr>
        <w:t xml:space="preserve"> </w:t>
      </w:r>
      <w:r w:rsidRPr="00D705C1">
        <w:rPr>
          <w:rFonts w:ascii="Verdana" w:hAnsi="Verdana"/>
          <w:sz w:val="20"/>
          <w:szCs w:val="20"/>
          <w:lang w:val="bg-BG"/>
        </w:rPr>
        <w:t>обективни причини, водещи до невъзможност за Организатора да осигури цялостната</w:t>
      </w:r>
      <w:r w:rsidR="0030304A" w:rsidRPr="00D705C1">
        <w:rPr>
          <w:rFonts w:ascii="Verdana" w:hAnsi="Verdana"/>
          <w:sz w:val="20"/>
          <w:szCs w:val="20"/>
          <w:lang w:val="bg-BG"/>
        </w:rPr>
        <w:t xml:space="preserve"> </w:t>
      </w:r>
      <w:r w:rsidRPr="00D705C1">
        <w:rPr>
          <w:rFonts w:ascii="Verdana" w:hAnsi="Verdana"/>
          <w:sz w:val="20"/>
          <w:szCs w:val="20"/>
          <w:lang w:val="bg-BG"/>
        </w:rPr>
        <w:t xml:space="preserve">организация и безпрепятственото провеждане на </w:t>
      </w:r>
      <w:r w:rsidR="00A04261" w:rsidRPr="00D705C1">
        <w:rPr>
          <w:rFonts w:ascii="Verdana" w:hAnsi="Verdana"/>
          <w:sz w:val="20"/>
          <w:szCs w:val="20"/>
          <w:lang w:val="bg-BG"/>
        </w:rPr>
        <w:t>Кампанията</w:t>
      </w:r>
      <w:r w:rsidRPr="00D705C1">
        <w:rPr>
          <w:rFonts w:ascii="Verdana" w:hAnsi="Verdana"/>
          <w:sz w:val="20"/>
          <w:szCs w:val="20"/>
          <w:lang w:val="bg-BG"/>
        </w:rPr>
        <w:t>. В тези случаи на участниците не се</w:t>
      </w:r>
      <w:r w:rsidR="0030304A" w:rsidRPr="00D705C1">
        <w:rPr>
          <w:rFonts w:ascii="Verdana" w:hAnsi="Verdana"/>
          <w:sz w:val="20"/>
          <w:szCs w:val="20"/>
          <w:lang w:val="bg-BG"/>
        </w:rPr>
        <w:t xml:space="preserve"> </w:t>
      </w:r>
      <w:r w:rsidRPr="00D705C1">
        <w:rPr>
          <w:rFonts w:ascii="Verdana" w:hAnsi="Verdana"/>
          <w:sz w:val="20"/>
          <w:szCs w:val="20"/>
          <w:lang w:val="bg-BG"/>
        </w:rPr>
        <w:t>дължат каквито и да било компенсации и обезщетения.</w:t>
      </w:r>
    </w:p>
    <w:p w14:paraId="18BEE30A" w14:textId="77777777" w:rsidR="0030304A" w:rsidRPr="00D705C1" w:rsidRDefault="00505884" w:rsidP="00943008">
      <w:pPr>
        <w:pStyle w:val="ListParagraph"/>
        <w:numPr>
          <w:ilvl w:val="0"/>
          <w:numId w:val="8"/>
        </w:numPr>
        <w:tabs>
          <w:tab w:val="left" w:pos="2156"/>
        </w:tabs>
        <w:spacing w:after="120" w:line="276" w:lineRule="auto"/>
        <w:contextualSpacing w:val="0"/>
        <w:jc w:val="both"/>
        <w:rPr>
          <w:rFonts w:ascii="Verdana" w:hAnsi="Verdana"/>
          <w:sz w:val="20"/>
          <w:szCs w:val="20"/>
          <w:lang w:val="bg-BG"/>
        </w:rPr>
      </w:pPr>
      <w:r w:rsidRPr="00D705C1">
        <w:rPr>
          <w:rFonts w:ascii="Verdana" w:hAnsi="Verdana"/>
          <w:sz w:val="20"/>
          <w:szCs w:val="20"/>
          <w:lang w:val="bg-BG"/>
        </w:rPr>
        <w:t>Организаторът не предоставя награда на участник, който не отговаря на условията, посочени</w:t>
      </w:r>
      <w:r w:rsidR="0030304A" w:rsidRPr="00D705C1">
        <w:rPr>
          <w:rFonts w:ascii="Verdana" w:hAnsi="Verdana"/>
          <w:sz w:val="20"/>
          <w:szCs w:val="20"/>
          <w:lang w:val="bg-BG"/>
        </w:rPr>
        <w:t xml:space="preserve"> </w:t>
      </w:r>
      <w:r w:rsidRPr="00D705C1">
        <w:rPr>
          <w:rFonts w:ascii="Verdana" w:hAnsi="Verdana"/>
          <w:sz w:val="20"/>
          <w:szCs w:val="20"/>
          <w:lang w:val="bg-BG"/>
        </w:rPr>
        <w:t>в Официалните правила.</w:t>
      </w:r>
    </w:p>
    <w:p w14:paraId="6E18B738" w14:textId="77777777" w:rsidR="00505884" w:rsidRPr="00D705C1" w:rsidRDefault="00505884" w:rsidP="00943008">
      <w:pPr>
        <w:pStyle w:val="ListParagraph"/>
        <w:numPr>
          <w:ilvl w:val="0"/>
          <w:numId w:val="8"/>
        </w:numPr>
        <w:tabs>
          <w:tab w:val="left" w:pos="2156"/>
        </w:tabs>
        <w:spacing w:after="120" w:line="276" w:lineRule="auto"/>
        <w:contextualSpacing w:val="0"/>
        <w:jc w:val="both"/>
        <w:rPr>
          <w:rFonts w:ascii="Verdana" w:hAnsi="Verdana"/>
          <w:sz w:val="20"/>
          <w:szCs w:val="20"/>
          <w:lang w:val="bg-BG"/>
        </w:rPr>
      </w:pPr>
      <w:r w:rsidRPr="00D705C1">
        <w:rPr>
          <w:rFonts w:ascii="Verdana" w:hAnsi="Verdana"/>
          <w:sz w:val="20"/>
          <w:szCs w:val="20"/>
          <w:lang w:val="bg-BG"/>
        </w:rPr>
        <w:t>Участници, които не спазват Официалните правила ще бъдат дисквалифицирани без</w:t>
      </w:r>
      <w:r w:rsidR="0030304A" w:rsidRPr="00D705C1">
        <w:rPr>
          <w:rFonts w:ascii="Verdana" w:hAnsi="Verdana"/>
          <w:sz w:val="20"/>
          <w:szCs w:val="20"/>
          <w:lang w:val="bg-BG"/>
        </w:rPr>
        <w:t xml:space="preserve"> </w:t>
      </w:r>
      <w:r w:rsidRPr="00D705C1">
        <w:rPr>
          <w:rFonts w:ascii="Verdana" w:hAnsi="Verdana"/>
          <w:sz w:val="20"/>
          <w:szCs w:val="20"/>
          <w:lang w:val="bg-BG"/>
        </w:rPr>
        <w:t xml:space="preserve">допълнително уведомление, като същите губят </w:t>
      </w:r>
      <w:r w:rsidRPr="00D705C1">
        <w:rPr>
          <w:rFonts w:ascii="Verdana" w:hAnsi="Verdana"/>
          <w:sz w:val="20"/>
          <w:szCs w:val="20"/>
          <w:lang w:val="bg-BG"/>
        </w:rPr>
        <w:lastRenderedPageBreak/>
        <w:t>правото на спечелената награда, в случай че са</w:t>
      </w:r>
      <w:r w:rsidR="0030304A" w:rsidRPr="00D705C1">
        <w:rPr>
          <w:rFonts w:ascii="Verdana" w:hAnsi="Verdana"/>
          <w:sz w:val="20"/>
          <w:szCs w:val="20"/>
          <w:lang w:val="bg-BG"/>
        </w:rPr>
        <w:t xml:space="preserve"> </w:t>
      </w:r>
      <w:r w:rsidRPr="00D705C1">
        <w:rPr>
          <w:rFonts w:ascii="Verdana" w:hAnsi="Verdana"/>
          <w:sz w:val="20"/>
          <w:szCs w:val="20"/>
          <w:lang w:val="bg-BG"/>
        </w:rPr>
        <w:t>имали право на такава. При всякакви злоупотреби, които могат да бъдат използвани за влияние</w:t>
      </w:r>
      <w:r w:rsidR="0030304A" w:rsidRPr="00D705C1">
        <w:rPr>
          <w:rFonts w:ascii="Verdana" w:hAnsi="Verdana"/>
          <w:sz w:val="20"/>
          <w:szCs w:val="20"/>
          <w:lang w:val="bg-BG"/>
        </w:rPr>
        <w:t xml:space="preserve"> </w:t>
      </w:r>
      <w:r w:rsidRPr="00D705C1">
        <w:rPr>
          <w:rFonts w:ascii="Verdana" w:hAnsi="Verdana"/>
          <w:sz w:val="20"/>
          <w:szCs w:val="20"/>
          <w:lang w:val="bg-BG"/>
        </w:rPr>
        <w:t xml:space="preserve">върху </w:t>
      </w:r>
      <w:r w:rsidR="00A04261" w:rsidRPr="00D705C1">
        <w:rPr>
          <w:rFonts w:ascii="Verdana" w:hAnsi="Verdana"/>
          <w:sz w:val="20"/>
          <w:szCs w:val="20"/>
          <w:lang w:val="bg-BG"/>
        </w:rPr>
        <w:t>Кампанията</w:t>
      </w:r>
      <w:r w:rsidRPr="00D705C1">
        <w:rPr>
          <w:rFonts w:ascii="Verdana" w:hAnsi="Verdana"/>
          <w:sz w:val="20"/>
          <w:szCs w:val="20"/>
          <w:lang w:val="bg-BG"/>
        </w:rPr>
        <w:t>, както и при съмнения за извършването на такива, Организаторът има право да</w:t>
      </w:r>
      <w:r w:rsidR="0030304A" w:rsidRPr="00D705C1">
        <w:rPr>
          <w:rFonts w:ascii="Verdana" w:hAnsi="Verdana"/>
          <w:sz w:val="20"/>
          <w:szCs w:val="20"/>
          <w:lang w:val="bg-BG"/>
        </w:rPr>
        <w:t xml:space="preserve"> </w:t>
      </w:r>
      <w:r w:rsidR="008A0025" w:rsidRPr="00D705C1">
        <w:rPr>
          <w:rFonts w:ascii="Verdana" w:hAnsi="Verdana"/>
          <w:sz w:val="20"/>
          <w:szCs w:val="20"/>
          <w:lang w:val="bg-BG"/>
        </w:rPr>
        <w:t>д</w:t>
      </w:r>
      <w:r w:rsidRPr="00D705C1">
        <w:rPr>
          <w:rFonts w:ascii="Verdana" w:hAnsi="Verdana"/>
          <w:sz w:val="20"/>
          <w:szCs w:val="20"/>
          <w:lang w:val="bg-BG"/>
        </w:rPr>
        <w:t>исквалифицира съответния участник, без да мотивира или обяснява дисквалификацията. За</w:t>
      </w:r>
      <w:r w:rsidR="0030304A" w:rsidRPr="00D705C1">
        <w:rPr>
          <w:rFonts w:ascii="Verdana" w:hAnsi="Verdana"/>
          <w:sz w:val="20"/>
          <w:szCs w:val="20"/>
          <w:lang w:val="bg-BG"/>
        </w:rPr>
        <w:t xml:space="preserve"> </w:t>
      </w:r>
      <w:r w:rsidRPr="00D705C1">
        <w:rPr>
          <w:rFonts w:ascii="Verdana" w:hAnsi="Verdana"/>
          <w:sz w:val="20"/>
          <w:szCs w:val="20"/>
          <w:lang w:val="bg-BG"/>
        </w:rPr>
        <w:t xml:space="preserve">злоупотреба се счита всяко действие, което променя механизма на участие в </w:t>
      </w:r>
      <w:r w:rsidR="00A04261" w:rsidRPr="00D705C1">
        <w:rPr>
          <w:rFonts w:ascii="Verdana" w:hAnsi="Verdana"/>
          <w:sz w:val="20"/>
          <w:szCs w:val="20"/>
          <w:lang w:val="bg-BG"/>
        </w:rPr>
        <w:t>Кампанията</w:t>
      </w:r>
      <w:r w:rsidRPr="00D705C1">
        <w:rPr>
          <w:rFonts w:ascii="Verdana" w:hAnsi="Verdana"/>
          <w:sz w:val="20"/>
          <w:szCs w:val="20"/>
          <w:lang w:val="bg-BG"/>
        </w:rPr>
        <w:t xml:space="preserve"> или</w:t>
      </w:r>
    </w:p>
    <w:p w14:paraId="4539CF36" w14:textId="77777777" w:rsidR="0030304A" w:rsidRDefault="00505884" w:rsidP="00943008">
      <w:pPr>
        <w:pStyle w:val="ListParagraph"/>
        <w:numPr>
          <w:ilvl w:val="0"/>
          <w:numId w:val="8"/>
        </w:numPr>
        <w:tabs>
          <w:tab w:val="left" w:pos="2156"/>
        </w:tabs>
        <w:spacing w:after="120" w:line="276" w:lineRule="auto"/>
        <w:contextualSpacing w:val="0"/>
        <w:jc w:val="both"/>
        <w:rPr>
          <w:rFonts w:ascii="Verdana" w:hAnsi="Verdana"/>
          <w:sz w:val="20"/>
          <w:szCs w:val="20"/>
          <w:lang w:val="bg-BG"/>
        </w:rPr>
      </w:pPr>
      <w:r w:rsidRPr="00D705C1">
        <w:rPr>
          <w:rFonts w:ascii="Verdana" w:hAnsi="Verdana"/>
          <w:sz w:val="20"/>
          <w:szCs w:val="20"/>
          <w:lang w:val="bg-BG"/>
        </w:rPr>
        <w:t>увеличава шансовете за печалба на някой участни</w:t>
      </w:r>
      <w:r w:rsidR="0030304A" w:rsidRPr="00D705C1">
        <w:rPr>
          <w:rFonts w:ascii="Verdana" w:hAnsi="Verdana"/>
          <w:sz w:val="20"/>
          <w:szCs w:val="20"/>
          <w:lang w:val="bg-BG"/>
        </w:rPr>
        <w:t xml:space="preserve">к, извън описаните в настоящите </w:t>
      </w:r>
      <w:r w:rsidRPr="00D705C1">
        <w:rPr>
          <w:rFonts w:ascii="Verdana" w:hAnsi="Verdana"/>
          <w:sz w:val="20"/>
          <w:szCs w:val="20"/>
          <w:lang w:val="bg-BG"/>
        </w:rPr>
        <w:t>Официални</w:t>
      </w:r>
      <w:r w:rsidR="0030304A" w:rsidRPr="00D705C1">
        <w:rPr>
          <w:rFonts w:ascii="Verdana" w:hAnsi="Verdana"/>
          <w:sz w:val="20"/>
          <w:szCs w:val="20"/>
          <w:lang w:val="bg-BG"/>
        </w:rPr>
        <w:t xml:space="preserve"> </w:t>
      </w:r>
      <w:r w:rsidRPr="00D705C1">
        <w:rPr>
          <w:rFonts w:ascii="Verdana" w:hAnsi="Verdana"/>
          <w:sz w:val="20"/>
          <w:szCs w:val="20"/>
          <w:lang w:val="bg-BG"/>
        </w:rPr>
        <w:t>правила условия.</w:t>
      </w:r>
    </w:p>
    <w:p w14:paraId="72D51BB1" w14:textId="4AB7354E" w:rsidR="000932A4" w:rsidRPr="00D705C1" w:rsidRDefault="000932A4" w:rsidP="00943008">
      <w:pPr>
        <w:pStyle w:val="ListParagraph"/>
        <w:numPr>
          <w:ilvl w:val="0"/>
          <w:numId w:val="8"/>
        </w:numPr>
        <w:tabs>
          <w:tab w:val="left" w:pos="2156"/>
        </w:tabs>
        <w:spacing w:after="120" w:line="276" w:lineRule="auto"/>
        <w:contextualSpacing w:val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За периода на изплащане на наградата, Организаторът не дължи лихва върху пълната и/или частична стойност на издаденият ваучер.</w:t>
      </w:r>
    </w:p>
    <w:p w14:paraId="55CF2BCC" w14:textId="77EAC4B5" w:rsidR="00943008" w:rsidRDefault="00943008" w:rsidP="00943008">
      <w:pPr>
        <w:spacing w:after="120"/>
        <w:rPr>
          <w:rFonts w:ascii="Verdana" w:eastAsia="MS Mincho" w:hAnsi="Verdana" w:cs="Times New Roman"/>
          <w:sz w:val="20"/>
          <w:szCs w:val="20"/>
          <w:lang w:val="bg-BG"/>
        </w:rPr>
      </w:pPr>
    </w:p>
    <w:p w14:paraId="07D02181" w14:textId="77777777" w:rsidR="0030304A" w:rsidRPr="00D705C1" w:rsidRDefault="006E3289" w:rsidP="00943008">
      <w:pPr>
        <w:tabs>
          <w:tab w:val="left" w:pos="2156"/>
        </w:tabs>
        <w:spacing w:after="120"/>
        <w:rPr>
          <w:rFonts w:ascii="Verdana" w:hAnsi="Verdana"/>
          <w:b/>
          <w:sz w:val="20"/>
          <w:szCs w:val="20"/>
          <w:lang w:val="bg-BG"/>
        </w:rPr>
      </w:pPr>
      <w:r w:rsidRPr="00D705C1">
        <w:rPr>
          <w:rFonts w:ascii="Verdana" w:hAnsi="Verdana"/>
          <w:b/>
          <w:sz w:val="20"/>
          <w:szCs w:val="20"/>
          <w:lang w:val="bg-BG"/>
        </w:rPr>
        <w:t>VII</w:t>
      </w:r>
      <w:r w:rsidR="00505884" w:rsidRPr="00D705C1">
        <w:rPr>
          <w:rFonts w:ascii="Verdana" w:hAnsi="Verdana"/>
          <w:b/>
          <w:sz w:val="20"/>
          <w:szCs w:val="20"/>
          <w:lang w:val="bg-BG"/>
        </w:rPr>
        <w:t xml:space="preserve">. </w:t>
      </w:r>
      <w:r w:rsidRPr="00D705C1">
        <w:rPr>
          <w:rFonts w:ascii="Verdana" w:hAnsi="Verdana"/>
          <w:b/>
          <w:sz w:val="20"/>
          <w:szCs w:val="20"/>
          <w:lang w:val="bg-BG"/>
        </w:rPr>
        <w:t>ОБРАБОТКА НА ЛИЧНИ ДАННИ</w:t>
      </w:r>
    </w:p>
    <w:p w14:paraId="56A21705" w14:textId="57BA3EB2" w:rsidR="00B867C4" w:rsidRPr="00D705C1" w:rsidRDefault="006E3289" w:rsidP="00943008">
      <w:pPr>
        <w:pStyle w:val="ListParagraph"/>
        <w:numPr>
          <w:ilvl w:val="0"/>
          <w:numId w:val="8"/>
        </w:numPr>
        <w:tabs>
          <w:tab w:val="left" w:pos="2156"/>
        </w:tabs>
        <w:spacing w:after="120" w:line="276" w:lineRule="auto"/>
        <w:contextualSpacing w:val="0"/>
        <w:jc w:val="both"/>
        <w:rPr>
          <w:rFonts w:ascii="Verdana" w:hAnsi="Verdana"/>
          <w:sz w:val="20"/>
          <w:szCs w:val="20"/>
          <w:lang w:val="bg-BG"/>
        </w:rPr>
      </w:pPr>
      <w:r w:rsidRPr="00D705C1">
        <w:rPr>
          <w:rFonts w:ascii="Verdana" w:hAnsi="Verdana"/>
          <w:sz w:val="20"/>
          <w:szCs w:val="20"/>
          <w:lang w:val="bg-BG"/>
        </w:rPr>
        <w:t xml:space="preserve">Лицата, желаещи да се включат като участници в </w:t>
      </w:r>
      <w:r w:rsidR="00B867C4" w:rsidRPr="00D705C1">
        <w:rPr>
          <w:rFonts w:ascii="Verdana" w:hAnsi="Verdana"/>
          <w:sz w:val="20"/>
          <w:szCs w:val="20"/>
          <w:lang w:val="bg-BG"/>
        </w:rPr>
        <w:t>Кампанията</w:t>
      </w:r>
      <w:r w:rsidRPr="00D705C1">
        <w:rPr>
          <w:rFonts w:ascii="Verdana" w:hAnsi="Verdana"/>
          <w:sz w:val="20"/>
          <w:szCs w:val="20"/>
          <w:lang w:val="bg-BG"/>
        </w:rPr>
        <w:t>, предоставят своето изрично и свободно дадено съгласие пре</w:t>
      </w:r>
      <w:r w:rsidR="007D19EF">
        <w:rPr>
          <w:rFonts w:ascii="Verdana" w:hAnsi="Verdana"/>
          <w:sz w:val="20"/>
          <w:szCs w:val="20"/>
          <w:lang w:val="bg-BG"/>
        </w:rPr>
        <w:t>доставените от тях лични данни</w:t>
      </w:r>
      <w:r w:rsidRPr="00D705C1">
        <w:rPr>
          <w:rFonts w:ascii="Verdana" w:hAnsi="Verdana"/>
          <w:sz w:val="20"/>
          <w:szCs w:val="20"/>
          <w:lang w:val="bg-BG"/>
        </w:rPr>
        <w:t xml:space="preserve"> да бъдат събирани и обработвани от Организатора на основание чл. 6, параграф 1, б. „а“ от ОРЗД и за целите за участие в </w:t>
      </w:r>
      <w:r w:rsidR="00B867C4" w:rsidRPr="00D705C1">
        <w:rPr>
          <w:rFonts w:ascii="Verdana" w:hAnsi="Verdana"/>
          <w:sz w:val="20"/>
          <w:szCs w:val="20"/>
          <w:lang w:val="bg-BG"/>
        </w:rPr>
        <w:t>Кампанията</w:t>
      </w:r>
      <w:r w:rsidRPr="00D705C1">
        <w:rPr>
          <w:rFonts w:ascii="Verdana" w:hAnsi="Verdana"/>
          <w:sz w:val="20"/>
          <w:szCs w:val="20"/>
          <w:lang w:val="bg-BG"/>
        </w:rPr>
        <w:t xml:space="preserve">, комуникация във връзка с участието в </w:t>
      </w:r>
      <w:r w:rsidR="00B867C4" w:rsidRPr="00D705C1">
        <w:rPr>
          <w:rFonts w:ascii="Verdana" w:hAnsi="Verdana"/>
          <w:sz w:val="20"/>
          <w:szCs w:val="20"/>
          <w:lang w:val="bg-BG"/>
        </w:rPr>
        <w:t>Кампанията</w:t>
      </w:r>
      <w:r w:rsidRPr="00D705C1">
        <w:rPr>
          <w:rFonts w:ascii="Verdana" w:hAnsi="Verdana"/>
          <w:sz w:val="20"/>
          <w:szCs w:val="20"/>
          <w:lang w:val="bg-BG"/>
        </w:rPr>
        <w:t xml:space="preserve">, получаването на наградите и други обстоятелства, свързани с участието им. </w:t>
      </w:r>
    </w:p>
    <w:p w14:paraId="235A0DC2" w14:textId="64D121D5" w:rsidR="00B867C4" w:rsidRPr="00D705C1" w:rsidRDefault="006E3289" w:rsidP="00943008">
      <w:pPr>
        <w:pStyle w:val="ListParagraph"/>
        <w:numPr>
          <w:ilvl w:val="0"/>
          <w:numId w:val="8"/>
        </w:numPr>
        <w:tabs>
          <w:tab w:val="left" w:pos="2156"/>
        </w:tabs>
        <w:spacing w:after="120" w:line="276" w:lineRule="auto"/>
        <w:contextualSpacing w:val="0"/>
        <w:jc w:val="both"/>
        <w:rPr>
          <w:rFonts w:ascii="Verdana" w:hAnsi="Verdana"/>
          <w:sz w:val="20"/>
          <w:szCs w:val="20"/>
          <w:lang w:val="bg-BG"/>
        </w:rPr>
      </w:pPr>
      <w:r w:rsidRPr="00D705C1">
        <w:rPr>
          <w:rFonts w:ascii="Verdana" w:hAnsi="Verdana"/>
          <w:sz w:val="20"/>
          <w:szCs w:val="20"/>
          <w:lang w:val="bg-BG"/>
        </w:rPr>
        <w:t xml:space="preserve">Организаторът информира участниците, че предоставените от тях лични данни ще бъдат </w:t>
      </w:r>
      <w:r w:rsidR="000F09E0">
        <w:rPr>
          <w:rFonts w:ascii="Verdana" w:hAnsi="Verdana"/>
          <w:sz w:val="20"/>
          <w:szCs w:val="20"/>
          <w:lang w:val="bg-BG"/>
        </w:rPr>
        <w:t xml:space="preserve">обработвани </w:t>
      </w:r>
      <w:r w:rsidRPr="00D705C1">
        <w:rPr>
          <w:rFonts w:ascii="Verdana" w:hAnsi="Verdana"/>
          <w:sz w:val="20"/>
          <w:szCs w:val="20"/>
          <w:lang w:val="bg-BG"/>
        </w:rPr>
        <w:t xml:space="preserve">единствено и само </w:t>
      </w:r>
      <w:r w:rsidR="005A2B25">
        <w:rPr>
          <w:rFonts w:ascii="Verdana" w:hAnsi="Verdana"/>
          <w:sz w:val="20"/>
          <w:szCs w:val="20"/>
          <w:lang w:val="bg-BG"/>
        </w:rPr>
        <w:t>за целите на настоящата Кампания;</w:t>
      </w:r>
    </w:p>
    <w:p w14:paraId="50CE9761" w14:textId="65D58E6A" w:rsidR="008D0475" w:rsidRPr="00D705C1" w:rsidRDefault="006E3289" w:rsidP="005A2B25">
      <w:pPr>
        <w:pStyle w:val="ListParagraph"/>
        <w:numPr>
          <w:ilvl w:val="0"/>
          <w:numId w:val="8"/>
        </w:numPr>
        <w:tabs>
          <w:tab w:val="left" w:pos="2156"/>
        </w:tabs>
        <w:spacing w:after="120" w:line="276" w:lineRule="auto"/>
        <w:contextualSpacing w:val="0"/>
        <w:jc w:val="both"/>
        <w:rPr>
          <w:rFonts w:ascii="Verdana" w:hAnsi="Verdana"/>
          <w:sz w:val="20"/>
          <w:szCs w:val="20"/>
          <w:lang w:val="bg-BG"/>
        </w:rPr>
      </w:pPr>
      <w:r w:rsidRPr="00D705C1">
        <w:rPr>
          <w:rFonts w:ascii="Verdana" w:hAnsi="Verdana"/>
          <w:sz w:val="20"/>
          <w:szCs w:val="20"/>
          <w:lang w:val="bg-BG"/>
        </w:rPr>
        <w:t>Организаторът предприема необходимите технически и организационни мерки за защита на лични</w:t>
      </w:r>
      <w:r w:rsidR="00B867C4" w:rsidRPr="00D705C1">
        <w:rPr>
          <w:rFonts w:ascii="Verdana" w:hAnsi="Verdana"/>
          <w:sz w:val="20"/>
          <w:szCs w:val="20"/>
          <w:lang w:val="bg-BG"/>
        </w:rPr>
        <w:t>те данни на участниците в Кампанията</w:t>
      </w:r>
      <w:r w:rsidR="005A2B25">
        <w:rPr>
          <w:rFonts w:ascii="Verdana" w:hAnsi="Verdana"/>
          <w:sz w:val="20"/>
          <w:szCs w:val="20"/>
          <w:lang w:val="bg-BG"/>
        </w:rPr>
        <w:t xml:space="preserve">, като повече информация относно обработваните данни, можете да получите на </w:t>
      </w:r>
      <w:r w:rsidR="005A2B25" w:rsidRPr="005A2B25">
        <w:rPr>
          <w:rFonts w:ascii="Verdana" w:hAnsi="Verdana"/>
          <w:sz w:val="20"/>
          <w:szCs w:val="20"/>
          <w:lang w:val="bg-BG"/>
        </w:rPr>
        <w:t>https://www.overgas.bg/politika-za-zashtita-na-lichnite-danni-na-overgaz-mrezhi-ad/</w:t>
      </w:r>
      <w:r w:rsidR="00943008">
        <w:rPr>
          <w:rFonts w:ascii="Verdana" w:hAnsi="Verdana"/>
          <w:sz w:val="20"/>
          <w:szCs w:val="20"/>
          <w:lang w:val="bg-BG"/>
        </w:rPr>
        <w:t>.</w:t>
      </w:r>
    </w:p>
    <w:sectPr w:rsidR="008D0475" w:rsidRPr="00D70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045C4"/>
    <w:multiLevelType w:val="multilevel"/>
    <w:tmpl w:val="87CC2F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2E74647A"/>
    <w:multiLevelType w:val="multilevel"/>
    <w:tmpl w:val="DF8A69EA"/>
    <w:lvl w:ilvl="0">
      <w:start w:val="3"/>
      <w:numFmt w:val="decimal"/>
      <w:lvlText w:val="%1."/>
      <w:lvlJc w:val="left"/>
      <w:pPr>
        <w:ind w:left="384" w:hanging="38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2">
    <w:nsid w:val="371C7AD3"/>
    <w:multiLevelType w:val="hybridMultilevel"/>
    <w:tmpl w:val="2634F254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3B8F2884"/>
    <w:multiLevelType w:val="hybridMultilevel"/>
    <w:tmpl w:val="2C4A872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9690344"/>
    <w:multiLevelType w:val="hybridMultilevel"/>
    <w:tmpl w:val="D9984F6C"/>
    <w:lvl w:ilvl="0" w:tplc="08090017">
      <w:start w:val="1"/>
      <w:numFmt w:val="lowerLetter"/>
      <w:lvlText w:val="%1)"/>
      <w:lvlJc w:val="left"/>
      <w:pPr>
        <w:ind w:left="1211" w:hanging="360"/>
      </w:pPr>
    </w:lvl>
    <w:lvl w:ilvl="1" w:tplc="08090019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A4542BD"/>
    <w:multiLevelType w:val="hybridMultilevel"/>
    <w:tmpl w:val="1728C3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41204"/>
    <w:multiLevelType w:val="hybridMultilevel"/>
    <w:tmpl w:val="F55A3000"/>
    <w:lvl w:ilvl="0" w:tplc="08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933B22"/>
    <w:multiLevelType w:val="hybridMultilevel"/>
    <w:tmpl w:val="A34C0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423E8B"/>
    <w:multiLevelType w:val="hybridMultilevel"/>
    <w:tmpl w:val="A13C1BA4"/>
    <w:lvl w:ilvl="0" w:tplc="48D6B09A">
      <w:start w:val="1"/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F81E0B"/>
    <w:multiLevelType w:val="hybridMultilevel"/>
    <w:tmpl w:val="6452363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B152BA9"/>
    <w:multiLevelType w:val="hybridMultilevel"/>
    <w:tmpl w:val="11DCAC7E"/>
    <w:lvl w:ilvl="0" w:tplc="08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4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884"/>
    <w:rsid w:val="000031B8"/>
    <w:rsid w:val="0005360C"/>
    <w:rsid w:val="00077A82"/>
    <w:rsid w:val="000932A4"/>
    <w:rsid w:val="000C5A17"/>
    <w:rsid w:val="000F09E0"/>
    <w:rsid w:val="00184F55"/>
    <w:rsid w:val="001A0A6D"/>
    <w:rsid w:val="001B7C56"/>
    <w:rsid w:val="001F7283"/>
    <w:rsid w:val="00227172"/>
    <w:rsid w:val="002B411C"/>
    <w:rsid w:val="002D61DB"/>
    <w:rsid w:val="0030304A"/>
    <w:rsid w:val="00321E99"/>
    <w:rsid w:val="003527D2"/>
    <w:rsid w:val="003700A7"/>
    <w:rsid w:val="003B4380"/>
    <w:rsid w:val="004A07BB"/>
    <w:rsid w:val="004C3A32"/>
    <w:rsid w:val="00505884"/>
    <w:rsid w:val="00523ED4"/>
    <w:rsid w:val="005531A3"/>
    <w:rsid w:val="005A2B25"/>
    <w:rsid w:val="005C5CA5"/>
    <w:rsid w:val="006633ED"/>
    <w:rsid w:val="006703D5"/>
    <w:rsid w:val="00697830"/>
    <w:rsid w:val="006A4318"/>
    <w:rsid w:val="006B3B33"/>
    <w:rsid w:val="006E3289"/>
    <w:rsid w:val="007945A8"/>
    <w:rsid w:val="007B1A66"/>
    <w:rsid w:val="007D19EF"/>
    <w:rsid w:val="007F55E3"/>
    <w:rsid w:val="00806F3B"/>
    <w:rsid w:val="00847FA8"/>
    <w:rsid w:val="008779E1"/>
    <w:rsid w:val="008A0025"/>
    <w:rsid w:val="008C24A7"/>
    <w:rsid w:val="008D0475"/>
    <w:rsid w:val="00943008"/>
    <w:rsid w:val="009668C3"/>
    <w:rsid w:val="00A02CAB"/>
    <w:rsid w:val="00A04261"/>
    <w:rsid w:val="00A14EEC"/>
    <w:rsid w:val="00A20326"/>
    <w:rsid w:val="00A21706"/>
    <w:rsid w:val="00AF3A4B"/>
    <w:rsid w:val="00B260C8"/>
    <w:rsid w:val="00B867C4"/>
    <w:rsid w:val="00BD1A66"/>
    <w:rsid w:val="00BF284E"/>
    <w:rsid w:val="00C31C06"/>
    <w:rsid w:val="00C32AC9"/>
    <w:rsid w:val="00C3623E"/>
    <w:rsid w:val="00C513B8"/>
    <w:rsid w:val="00CF091F"/>
    <w:rsid w:val="00D10531"/>
    <w:rsid w:val="00D10832"/>
    <w:rsid w:val="00D10DDB"/>
    <w:rsid w:val="00D7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736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058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58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6B3B3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B3B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3B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3B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3B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B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5A17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6E328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058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58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6B3B3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B3B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3B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3B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3B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B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5A17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6E328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vergas.b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vergas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7B0D1-0729-452A-957E-250656485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1192</Words>
  <Characters>6798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Попова-Гогова</dc:creator>
  <cp:lastModifiedBy>Windows User</cp:lastModifiedBy>
  <cp:revision>6</cp:revision>
  <dcterms:created xsi:type="dcterms:W3CDTF">2024-04-01T10:33:00Z</dcterms:created>
  <dcterms:modified xsi:type="dcterms:W3CDTF">2024-06-04T08:26:00Z</dcterms:modified>
</cp:coreProperties>
</file>